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A6" w:rsidRDefault="00637DA6" w:rsidP="009F16E0">
      <w:pPr>
        <w:jc w:val="center"/>
        <w:rPr>
          <w:color w:val="000000" w:themeColor="text1"/>
          <w:sz w:val="48"/>
          <w:szCs w:val="48"/>
        </w:rPr>
      </w:pPr>
    </w:p>
    <w:p w:rsidR="00963440" w:rsidRDefault="00EF5B06" w:rsidP="009F16E0">
      <w:pPr>
        <w:jc w:val="center"/>
        <w:rPr>
          <w:color w:val="000000" w:themeColor="text1"/>
          <w:sz w:val="48"/>
          <w:szCs w:val="48"/>
          <w:rtl/>
        </w:rPr>
      </w:pPr>
      <w:r>
        <w:rPr>
          <w:rFonts w:hint="cs"/>
          <w:color w:val="000000" w:themeColor="text1"/>
          <w:sz w:val="48"/>
          <w:szCs w:val="48"/>
          <w:rtl/>
        </w:rPr>
        <w:t>ש</w:t>
      </w:r>
      <w:r w:rsidR="00036F2A">
        <w:rPr>
          <w:rFonts w:hint="cs"/>
          <w:color w:val="000000" w:themeColor="text1"/>
          <w:sz w:val="48"/>
          <w:szCs w:val="48"/>
          <w:rtl/>
        </w:rPr>
        <w:t>ירות ללקוח</w:t>
      </w:r>
      <w:r w:rsidR="00A35450">
        <w:rPr>
          <w:rFonts w:hint="cs"/>
          <w:color w:val="000000" w:themeColor="text1"/>
          <w:sz w:val="48"/>
          <w:szCs w:val="48"/>
          <w:rtl/>
        </w:rPr>
        <w:t xml:space="preserve"> באמצעות מיופה כוח בתמורה</w:t>
      </w:r>
    </w:p>
    <w:p w:rsidR="00F26F4B" w:rsidRPr="00A31832" w:rsidRDefault="00F26F4B" w:rsidP="00EC3BA5">
      <w:pPr>
        <w:spacing w:after="120"/>
        <w:jc w:val="center"/>
        <w:rPr>
          <w:color w:val="000000" w:themeColor="text1"/>
          <w:sz w:val="20"/>
          <w:szCs w:val="20"/>
          <w:rtl/>
        </w:rPr>
      </w:pPr>
    </w:p>
    <w:p w:rsidR="006E544F" w:rsidRPr="005B1807" w:rsidRDefault="00A71F09" w:rsidP="00F26F4B">
      <w:pPr>
        <w:pStyle w:val="Heading2"/>
        <w:rPr>
          <w:rtl/>
        </w:rPr>
      </w:pPr>
      <w:r w:rsidRPr="005B1807">
        <w:rPr>
          <w:rFonts w:hint="cs"/>
          <w:rtl/>
        </w:rPr>
        <w:t>מבוא</w:t>
      </w:r>
    </w:p>
    <w:p w:rsidR="00E24B15" w:rsidRDefault="00961367" w:rsidP="003F22C0">
      <w:pPr>
        <w:pStyle w:val="ListParagraph"/>
        <w:numPr>
          <w:ilvl w:val="1"/>
          <w:numId w:val="2"/>
        </w:numPr>
        <w:spacing w:after="0" w:line="360" w:lineRule="auto"/>
        <w:contextualSpacing w:val="0"/>
        <w:jc w:val="both"/>
      </w:pPr>
      <w:r>
        <w:rPr>
          <w:rFonts w:hint="cs"/>
          <w:rtl/>
        </w:rPr>
        <w:t xml:space="preserve">מתוקף סמכותי לפי </w:t>
      </w:r>
      <w:r w:rsidR="003F22C0">
        <w:rPr>
          <w:rFonts w:hint="cs"/>
          <w:rtl/>
        </w:rPr>
        <w:t>סעיפים 41 ו-</w:t>
      </w:r>
      <w:r w:rsidR="002E00A8">
        <w:rPr>
          <w:rFonts w:hint="cs"/>
          <w:rtl/>
        </w:rPr>
        <w:t xml:space="preserve">68 לחוק נתוני אשראי, התשע"ו-2016 (להלן </w:t>
      </w:r>
      <w:r w:rsidR="001E3AA4">
        <w:rPr>
          <w:rtl/>
        </w:rPr>
        <w:t>–</w:t>
      </w:r>
      <w:r w:rsidR="002E00A8">
        <w:rPr>
          <w:rFonts w:hint="cs"/>
          <w:rtl/>
        </w:rPr>
        <w:t xml:space="preserve"> </w:t>
      </w:r>
      <w:r w:rsidR="002E00A8" w:rsidRPr="00E24B15">
        <w:rPr>
          <w:rFonts w:hint="cs"/>
          <w:rtl/>
        </w:rPr>
        <w:t>החוק</w:t>
      </w:r>
      <w:r w:rsidR="002E00A8">
        <w:rPr>
          <w:rFonts w:hint="cs"/>
          <w:rtl/>
        </w:rPr>
        <w:t>)</w:t>
      </w:r>
      <w:r w:rsidR="00C11897">
        <w:rPr>
          <w:rFonts w:hint="cs"/>
          <w:rtl/>
        </w:rPr>
        <w:t xml:space="preserve"> </w:t>
      </w:r>
      <w:r w:rsidR="00E37957">
        <w:rPr>
          <w:rFonts w:hint="cs"/>
          <w:rtl/>
        </w:rPr>
        <w:t>ולאחר התייעצות עם הוועדה המייעצת, הריני קובע הוראה זו</w:t>
      </w:r>
      <w:r w:rsidR="004B3FDF">
        <w:rPr>
          <w:rFonts w:hint="cs"/>
          <w:rtl/>
        </w:rPr>
        <w:t>.</w:t>
      </w:r>
      <w:r w:rsidR="00E37957">
        <w:rPr>
          <w:rFonts w:hint="cs"/>
          <w:rtl/>
        </w:rPr>
        <w:t xml:space="preserve"> </w:t>
      </w:r>
    </w:p>
    <w:p w:rsidR="00E24B15" w:rsidRDefault="004B3FDF" w:rsidP="00E24B15">
      <w:pPr>
        <w:pStyle w:val="ListParagraph"/>
        <w:numPr>
          <w:ilvl w:val="1"/>
          <w:numId w:val="2"/>
        </w:numPr>
        <w:spacing w:after="0" w:line="360" w:lineRule="auto"/>
        <w:contextualSpacing w:val="0"/>
        <w:jc w:val="both"/>
      </w:pPr>
      <w:r>
        <w:rPr>
          <w:rFonts w:hint="cs"/>
          <w:rtl/>
        </w:rPr>
        <w:t xml:space="preserve">מטרת ההוראה היא להסדיר את </w:t>
      </w:r>
      <w:r w:rsidR="008F0BBD">
        <w:rPr>
          <w:rFonts w:hint="cs"/>
          <w:rtl/>
        </w:rPr>
        <w:t xml:space="preserve">פעילותו של מיופה כוח בתמורה ואת חובותיו כלפי הלקוח. </w:t>
      </w:r>
    </w:p>
    <w:p w:rsidR="00E24B15" w:rsidRDefault="00380A82" w:rsidP="00E24B15">
      <w:pPr>
        <w:pStyle w:val="ListParagraph"/>
        <w:numPr>
          <w:ilvl w:val="1"/>
          <w:numId w:val="2"/>
        </w:numPr>
        <w:spacing w:after="0" w:line="360" w:lineRule="auto"/>
        <w:contextualSpacing w:val="0"/>
        <w:jc w:val="both"/>
      </w:pPr>
      <w:r>
        <w:rPr>
          <w:rFonts w:hint="cs"/>
          <w:rtl/>
        </w:rPr>
        <w:t xml:space="preserve">מובהר כי </w:t>
      </w:r>
      <w:r w:rsidR="00CD1946">
        <w:rPr>
          <w:rFonts w:hint="cs"/>
          <w:rtl/>
        </w:rPr>
        <w:t>אין בה</w:t>
      </w:r>
      <w:r>
        <w:rPr>
          <w:rFonts w:hint="cs"/>
          <w:rtl/>
        </w:rPr>
        <w:t>וראה</w:t>
      </w:r>
      <w:r w:rsidR="00CD1946">
        <w:rPr>
          <w:rFonts w:hint="cs"/>
          <w:rtl/>
        </w:rPr>
        <w:t xml:space="preserve"> </w:t>
      </w:r>
      <w:r w:rsidR="008F0BBD">
        <w:rPr>
          <w:rFonts w:hint="cs"/>
          <w:rtl/>
        </w:rPr>
        <w:t xml:space="preserve">זו </w:t>
      </w:r>
      <w:r>
        <w:rPr>
          <w:rFonts w:hint="cs"/>
          <w:rtl/>
        </w:rPr>
        <w:t>ב</w:t>
      </w:r>
      <w:r w:rsidR="00CD1946">
        <w:rPr>
          <w:rFonts w:hint="cs"/>
          <w:rtl/>
        </w:rPr>
        <w:t xml:space="preserve">כדי לגרוע מהוראות </w:t>
      </w:r>
      <w:r w:rsidR="00A35450">
        <w:rPr>
          <w:rFonts w:hint="cs"/>
          <w:rtl/>
        </w:rPr>
        <w:t>הדין</w:t>
      </w:r>
      <w:r w:rsidR="00DE24C1">
        <w:rPr>
          <w:rFonts w:hint="cs"/>
          <w:rtl/>
        </w:rPr>
        <w:t>.</w:t>
      </w:r>
      <w:r w:rsidR="008F0BBD">
        <w:rPr>
          <w:rFonts w:hint="cs"/>
          <w:rtl/>
        </w:rPr>
        <w:t xml:space="preserve"> </w:t>
      </w:r>
    </w:p>
    <w:p w:rsidR="00CD149B" w:rsidRDefault="005C7F06" w:rsidP="00E24B15">
      <w:pPr>
        <w:pStyle w:val="ListParagraph"/>
        <w:numPr>
          <w:ilvl w:val="1"/>
          <w:numId w:val="2"/>
        </w:numPr>
        <w:spacing w:after="0" w:line="360" w:lineRule="auto"/>
        <w:contextualSpacing w:val="0"/>
        <w:jc w:val="both"/>
        <w:rPr>
          <w:rtl/>
        </w:rPr>
      </w:pPr>
      <w:r>
        <w:rPr>
          <w:rFonts w:hint="cs"/>
          <w:rtl/>
        </w:rPr>
        <w:t>למונחים הקבועים בהוראה זו תה</w:t>
      </w:r>
      <w:r w:rsidR="00997574">
        <w:rPr>
          <w:rFonts w:hint="cs"/>
          <w:rtl/>
        </w:rPr>
        <w:t>יה</w:t>
      </w:r>
      <w:r>
        <w:rPr>
          <w:rFonts w:hint="cs"/>
          <w:rtl/>
        </w:rPr>
        <w:t xml:space="preserve"> המשמעות </w:t>
      </w:r>
      <w:r w:rsidR="004C5636">
        <w:rPr>
          <w:rFonts w:hint="cs"/>
          <w:rtl/>
        </w:rPr>
        <w:t>לפי ה</w:t>
      </w:r>
      <w:r w:rsidR="009E7F91">
        <w:rPr>
          <w:rFonts w:hint="cs"/>
          <w:rtl/>
        </w:rPr>
        <w:t>חוק</w:t>
      </w:r>
      <w:r>
        <w:rPr>
          <w:rFonts w:hint="cs"/>
          <w:rtl/>
        </w:rPr>
        <w:t xml:space="preserve">, אלא אם </w:t>
      </w:r>
      <w:r w:rsidR="004C5636">
        <w:rPr>
          <w:rFonts w:hint="cs"/>
          <w:rtl/>
        </w:rPr>
        <w:t xml:space="preserve">כן </w:t>
      </w:r>
      <w:r>
        <w:rPr>
          <w:rFonts w:hint="cs"/>
          <w:rtl/>
        </w:rPr>
        <w:t>נקבע</w:t>
      </w:r>
      <w:r w:rsidR="00D01DFA">
        <w:rPr>
          <w:rFonts w:hint="cs"/>
          <w:rtl/>
        </w:rPr>
        <w:t xml:space="preserve"> בה</w:t>
      </w:r>
      <w:r>
        <w:rPr>
          <w:rFonts w:hint="cs"/>
          <w:rtl/>
        </w:rPr>
        <w:t xml:space="preserve"> </w:t>
      </w:r>
      <w:r w:rsidR="004C5636">
        <w:rPr>
          <w:rFonts w:hint="cs"/>
          <w:rtl/>
        </w:rPr>
        <w:t xml:space="preserve">במפורש </w:t>
      </w:r>
      <w:r>
        <w:rPr>
          <w:rFonts w:hint="cs"/>
          <w:rtl/>
        </w:rPr>
        <w:t>אחרת.</w:t>
      </w:r>
    </w:p>
    <w:p w:rsidR="003711D3" w:rsidRDefault="003711D3" w:rsidP="00F26F4B">
      <w:pPr>
        <w:pStyle w:val="Heading2"/>
        <w:rPr>
          <w:rtl/>
        </w:rPr>
      </w:pPr>
      <w:r w:rsidRPr="005B1807">
        <w:rPr>
          <w:rFonts w:hint="cs"/>
          <w:rtl/>
        </w:rPr>
        <w:t>תח</w:t>
      </w:r>
      <w:r w:rsidR="00EB750B" w:rsidRPr="005B1807">
        <w:rPr>
          <w:rFonts w:hint="cs"/>
          <w:rtl/>
        </w:rPr>
        <w:t>ו</w:t>
      </w:r>
      <w:r w:rsidRPr="005B1807">
        <w:rPr>
          <w:rFonts w:hint="cs"/>
          <w:rtl/>
        </w:rPr>
        <w:t>לה</w:t>
      </w:r>
    </w:p>
    <w:p w:rsidR="002038FD" w:rsidRDefault="002459F5" w:rsidP="00E24B15">
      <w:pPr>
        <w:pStyle w:val="ListParagraph"/>
        <w:numPr>
          <w:ilvl w:val="1"/>
          <w:numId w:val="2"/>
        </w:numPr>
        <w:spacing w:after="0" w:line="360" w:lineRule="auto"/>
        <w:contextualSpacing w:val="0"/>
        <w:jc w:val="both"/>
        <w:rPr>
          <w:rtl/>
        </w:rPr>
      </w:pPr>
      <w:r>
        <w:rPr>
          <w:rFonts w:hint="cs"/>
          <w:rtl/>
        </w:rPr>
        <w:t>הוראה זו</w:t>
      </w:r>
      <w:r w:rsidR="00EB750B">
        <w:rPr>
          <w:rFonts w:hint="cs"/>
          <w:rtl/>
        </w:rPr>
        <w:t xml:space="preserve"> חלה </w:t>
      </w:r>
      <w:r w:rsidR="0013412A">
        <w:rPr>
          <w:rFonts w:hint="cs"/>
          <w:rtl/>
        </w:rPr>
        <w:t xml:space="preserve">על </w:t>
      </w:r>
      <w:r w:rsidR="00036F2A">
        <w:rPr>
          <w:rFonts w:hint="cs"/>
          <w:rtl/>
        </w:rPr>
        <w:t xml:space="preserve">מיופה כוח בתמורה. </w:t>
      </w:r>
    </w:p>
    <w:p w:rsidR="00256C01" w:rsidRPr="00256C01" w:rsidRDefault="00E24B15" w:rsidP="006E278E">
      <w:pPr>
        <w:pStyle w:val="ListParagraph"/>
        <w:numPr>
          <w:ilvl w:val="1"/>
          <w:numId w:val="2"/>
        </w:numPr>
        <w:spacing w:after="0" w:line="360" w:lineRule="auto"/>
        <w:contextualSpacing w:val="0"/>
        <w:jc w:val="both"/>
        <w:rPr>
          <w:rtl/>
        </w:rPr>
      </w:pPr>
      <w:r w:rsidRPr="00E24B15">
        <w:rPr>
          <w:rFonts w:hint="cs"/>
          <w:rtl/>
        </w:rPr>
        <w:t>הממונה רשאי לפטור מיופה כוח בתמורה מסוים מקיום סעיפים מסוימים בהוראה זו, או לקבוע הוראות מסוימות שונות מאלו המפורטות להלן אשר יחולו על מיופה כוח בתמורה מסוים. זאת, במקרים חריגים לאחר שבחן את בקשתו ונימוקיו אשר נמסרו לו בכתב, ורשאי הממונה לקבוע כי הפטור או ההוראות השונות יחולו לתקופה קצובה כפי שתיקבע על ידו.</w:t>
      </w:r>
    </w:p>
    <w:p w:rsidR="00626552" w:rsidRDefault="00626552" w:rsidP="00F26F4B">
      <w:pPr>
        <w:pStyle w:val="Heading2"/>
        <w:rPr>
          <w:rtl/>
        </w:rPr>
      </w:pPr>
      <w:r>
        <w:rPr>
          <w:rFonts w:hint="cs"/>
          <w:rtl/>
        </w:rPr>
        <w:t>חובת אמון</w:t>
      </w:r>
      <w:r w:rsidR="00F41588">
        <w:rPr>
          <w:rFonts w:hint="cs"/>
          <w:rtl/>
        </w:rPr>
        <w:t xml:space="preserve"> כלפי הלקוח</w:t>
      </w:r>
    </w:p>
    <w:p w:rsidR="00626552" w:rsidRDefault="00626552" w:rsidP="00783594">
      <w:pPr>
        <w:spacing w:after="0" w:line="360" w:lineRule="auto"/>
        <w:ind w:left="357"/>
        <w:jc w:val="both"/>
        <w:rPr>
          <w:rtl/>
        </w:rPr>
      </w:pPr>
      <w:r>
        <w:rPr>
          <w:rFonts w:hint="cs"/>
          <w:rtl/>
        </w:rPr>
        <w:t xml:space="preserve">מיופה כוח בתמורה יפעל לטובת לקוחותיו באמונה ובשקידה, לא יעדיף את ענייניו האישיים או ענייניו של אחר על פני טובת לקוחותיו ולא יעדיף עניינו של לקוח אחד על פני לקוח אחר. </w:t>
      </w:r>
    </w:p>
    <w:p w:rsidR="005B6DB5" w:rsidRDefault="005B6DB5" w:rsidP="00F26F4B">
      <w:pPr>
        <w:pStyle w:val="Heading2"/>
        <w:rPr>
          <w:rtl/>
        </w:rPr>
      </w:pPr>
      <w:r>
        <w:rPr>
          <w:rFonts w:hint="cs"/>
          <w:rtl/>
        </w:rPr>
        <w:t xml:space="preserve">איסור העמדת אשראי </w:t>
      </w:r>
      <w:r w:rsidR="00F41588">
        <w:rPr>
          <w:rFonts w:hint="cs"/>
          <w:rtl/>
        </w:rPr>
        <w:t>ללקוח</w:t>
      </w:r>
    </w:p>
    <w:p w:rsidR="00403A5D" w:rsidRDefault="00403A5D" w:rsidP="009D6887">
      <w:pPr>
        <w:spacing w:after="120" w:line="360" w:lineRule="auto"/>
        <w:ind w:left="357"/>
        <w:jc w:val="both"/>
        <w:rPr>
          <w:rtl/>
        </w:rPr>
      </w:pPr>
      <w:r>
        <w:rPr>
          <w:rFonts w:hint="cs"/>
          <w:rtl/>
        </w:rPr>
        <w:t xml:space="preserve">מיופה כוח בתמורה לא </w:t>
      </w:r>
      <w:r w:rsidR="00BA4C8F">
        <w:rPr>
          <w:rFonts w:hint="cs"/>
          <w:rtl/>
        </w:rPr>
        <w:t>יית</w:t>
      </w:r>
      <w:r w:rsidR="00BA4C8F">
        <w:rPr>
          <w:rFonts w:hint="eastAsia"/>
          <w:rtl/>
        </w:rPr>
        <w:t>ן</w:t>
      </w:r>
      <w:r w:rsidR="0088667C">
        <w:rPr>
          <w:rFonts w:hint="cs"/>
          <w:rtl/>
        </w:rPr>
        <w:t xml:space="preserve"> </w:t>
      </w:r>
      <w:r>
        <w:rPr>
          <w:rFonts w:hint="cs"/>
          <w:rtl/>
        </w:rPr>
        <w:t>אשראי</w:t>
      </w:r>
      <w:r w:rsidR="009E2A46">
        <w:rPr>
          <w:rFonts w:hint="cs"/>
          <w:rtl/>
        </w:rPr>
        <w:t xml:space="preserve">, במישרין </w:t>
      </w:r>
      <w:r w:rsidR="006D7A20">
        <w:rPr>
          <w:rFonts w:hint="cs"/>
          <w:rtl/>
        </w:rPr>
        <w:t xml:space="preserve">או </w:t>
      </w:r>
      <w:r w:rsidR="009E2A46">
        <w:rPr>
          <w:rFonts w:hint="cs"/>
          <w:rtl/>
        </w:rPr>
        <w:t>בעקיפין</w:t>
      </w:r>
      <w:r w:rsidR="00E93106">
        <w:rPr>
          <w:rFonts w:hint="cs"/>
          <w:rtl/>
        </w:rPr>
        <w:t>, למעט קבלת תשלום באשראי</w:t>
      </w:r>
      <w:r w:rsidR="00384849">
        <w:rPr>
          <w:rFonts w:hint="cs"/>
          <w:rtl/>
        </w:rPr>
        <w:t xml:space="preserve"> (תשלום דחוי)</w:t>
      </w:r>
      <w:r w:rsidR="00E93106">
        <w:rPr>
          <w:rFonts w:hint="cs"/>
          <w:rtl/>
        </w:rPr>
        <w:t xml:space="preserve"> מהלקוח עבור שירותיו</w:t>
      </w:r>
      <w:r w:rsidR="006D7A20">
        <w:rPr>
          <w:rFonts w:hint="cs"/>
          <w:rtl/>
        </w:rPr>
        <w:t>.</w:t>
      </w:r>
    </w:p>
    <w:p w:rsidR="00FF52FE" w:rsidRPr="003F14B6" w:rsidRDefault="00FF52FE" w:rsidP="00DD12BF">
      <w:pPr>
        <w:pStyle w:val="Heading2"/>
        <w:numPr>
          <w:ilvl w:val="0"/>
          <w:numId w:val="12"/>
        </w:numPr>
        <w:spacing w:before="0" w:after="0"/>
        <w:rPr>
          <w:rtl/>
        </w:rPr>
      </w:pPr>
      <w:r w:rsidRPr="003F14B6">
        <w:rPr>
          <w:rFonts w:hint="cs"/>
          <w:rtl/>
        </w:rPr>
        <w:t xml:space="preserve">תנאים לקבלת דוח ריכוז נתונים רגיל </w:t>
      </w:r>
      <w:r w:rsidR="00E149B5" w:rsidRPr="003F14B6">
        <w:rPr>
          <w:rFonts w:hint="cs"/>
          <w:rtl/>
        </w:rPr>
        <w:t xml:space="preserve">לגבי </w:t>
      </w:r>
      <w:r w:rsidRPr="003F14B6">
        <w:rPr>
          <w:rFonts w:hint="cs"/>
          <w:rtl/>
        </w:rPr>
        <w:t>לקוח</w:t>
      </w:r>
    </w:p>
    <w:p w:rsidR="00FF52FE" w:rsidRPr="00911A1D" w:rsidRDefault="00FF52FE" w:rsidP="00990112">
      <w:pPr>
        <w:spacing w:after="0" w:line="360" w:lineRule="auto"/>
        <w:ind w:left="360"/>
        <w:jc w:val="both"/>
        <w:rPr>
          <w:rtl/>
        </w:rPr>
      </w:pPr>
      <w:r w:rsidRPr="00911A1D">
        <w:rPr>
          <w:rFonts w:hint="cs"/>
          <w:rtl/>
        </w:rPr>
        <w:t xml:space="preserve">מיופה כוח בתמורה רשאי לקבל דוח ריכוז נתונים רגיל </w:t>
      </w:r>
      <w:r w:rsidR="00BD14F0" w:rsidRPr="00911A1D">
        <w:rPr>
          <w:rFonts w:hint="cs"/>
          <w:rtl/>
        </w:rPr>
        <w:t>לגבי</w:t>
      </w:r>
      <w:r w:rsidRPr="00911A1D">
        <w:rPr>
          <w:rFonts w:hint="cs"/>
          <w:rtl/>
        </w:rPr>
        <w:t xml:space="preserve"> לקוח, בכפוף לתנאים הבאים:</w:t>
      </w:r>
    </w:p>
    <w:p w:rsidR="003F1890" w:rsidRPr="00EC3BA5" w:rsidRDefault="0006468E" w:rsidP="00512EF7">
      <w:pPr>
        <w:pStyle w:val="Heading2"/>
        <w:numPr>
          <w:ilvl w:val="1"/>
          <w:numId w:val="10"/>
        </w:numPr>
        <w:tabs>
          <w:tab w:val="left" w:pos="1133"/>
        </w:tabs>
        <w:spacing w:before="0" w:after="0"/>
        <w:rPr>
          <w:rFonts w:asciiTheme="minorHAnsi" w:eastAsiaTheme="minorHAnsi" w:hAnsiTheme="minorHAnsi"/>
          <w:b w:val="0"/>
          <w:bCs w:val="0"/>
          <w:sz w:val="22"/>
        </w:rPr>
      </w:pPr>
      <w:r w:rsidRPr="00EC3BA5">
        <w:rPr>
          <w:rFonts w:asciiTheme="minorHAnsi" w:eastAsiaTheme="minorHAnsi" w:hAnsiTheme="minorHAnsi" w:hint="cs"/>
          <w:b w:val="0"/>
          <w:bCs w:val="0"/>
          <w:sz w:val="22"/>
          <w:rtl/>
        </w:rPr>
        <w:t>מיופה הכוח בתמורה קיבל מלקוח ייפוי כוח בכתב לפי תקנה 8 לתקנות נתוני אשראי,</w:t>
      </w:r>
      <w:r w:rsidR="00E620BD" w:rsidRPr="00EC3BA5">
        <w:rPr>
          <w:rFonts w:asciiTheme="minorHAnsi" w:eastAsiaTheme="minorHAnsi" w:hAnsiTheme="minorHAnsi" w:hint="cs"/>
          <w:b w:val="0"/>
          <w:bCs w:val="0"/>
          <w:sz w:val="22"/>
          <w:rtl/>
        </w:rPr>
        <w:t xml:space="preserve">   </w:t>
      </w:r>
      <w:proofErr w:type="spellStart"/>
      <w:r w:rsidR="00744CCB" w:rsidRPr="00EC3BA5">
        <w:rPr>
          <w:rFonts w:asciiTheme="minorHAnsi" w:eastAsiaTheme="minorHAnsi" w:hAnsiTheme="minorHAnsi" w:hint="cs"/>
          <w:b w:val="0"/>
          <w:bCs w:val="0"/>
          <w:sz w:val="22"/>
          <w:rtl/>
        </w:rPr>
        <w:t>ה</w:t>
      </w:r>
      <w:r w:rsidR="00E149B5" w:rsidRPr="00EC3BA5">
        <w:rPr>
          <w:rFonts w:asciiTheme="minorHAnsi" w:eastAsiaTheme="minorHAnsi" w:hAnsiTheme="minorHAnsi" w:hint="cs"/>
          <w:b w:val="0"/>
          <w:bCs w:val="0"/>
          <w:sz w:val="22"/>
          <w:rtl/>
        </w:rPr>
        <w:t>תשע"ח</w:t>
      </w:r>
      <w:proofErr w:type="spellEnd"/>
      <w:r w:rsidR="00E149B5" w:rsidRPr="00EC3BA5">
        <w:rPr>
          <w:rFonts w:asciiTheme="minorHAnsi" w:eastAsiaTheme="minorHAnsi" w:hAnsiTheme="minorHAnsi" w:hint="cs"/>
          <w:b w:val="0"/>
          <w:bCs w:val="0"/>
          <w:sz w:val="22"/>
          <w:rtl/>
        </w:rPr>
        <w:t>-</w:t>
      </w:r>
      <w:r w:rsidR="00E620BD" w:rsidRPr="00EC3BA5">
        <w:rPr>
          <w:rFonts w:asciiTheme="minorHAnsi" w:eastAsiaTheme="minorHAnsi" w:hAnsiTheme="minorHAnsi" w:hint="cs"/>
          <w:b w:val="0"/>
          <w:bCs w:val="0"/>
          <w:sz w:val="22"/>
          <w:rtl/>
        </w:rPr>
        <w:t xml:space="preserve"> </w:t>
      </w:r>
      <w:r w:rsidR="00E149B5" w:rsidRPr="00EC3BA5">
        <w:rPr>
          <w:rFonts w:asciiTheme="minorHAnsi" w:eastAsiaTheme="minorHAnsi" w:hAnsiTheme="minorHAnsi" w:hint="cs"/>
          <w:b w:val="0"/>
          <w:bCs w:val="0"/>
          <w:sz w:val="22"/>
          <w:rtl/>
        </w:rPr>
        <w:t>2017,</w:t>
      </w:r>
      <w:r w:rsidR="003F1890" w:rsidRPr="00EC3BA5">
        <w:rPr>
          <w:rFonts w:asciiTheme="minorHAnsi" w:eastAsiaTheme="minorHAnsi" w:hAnsiTheme="minorHAnsi" w:hint="cs"/>
          <w:b w:val="0"/>
          <w:bCs w:val="0"/>
          <w:sz w:val="22"/>
          <w:rtl/>
        </w:rPr>
        <w:t xml:space="preserve"> בנוסח המופיע</w:t>
      </w:r>
      <w:r w:rsidR="00911A1D" w:rsidRPr="00EC3BA5">
        <w:rPr>
          <w:rFonts w:asciiTheme="minorHAnsi" w:eastAsiaTheme="minorHAnsi" w:hAnsiTheme="minorHAnsi" w:hint="cs"/>
          <w:b w:val="0"/>
          <w:bCs w:val="0"/>
          <w:sz w:val="22"/>
          <w:rtl/>
        </w:rPr>
        <w:t xml:space="preserve"> </w:t>
      </w:r>
      <w:r w:rsidR="003F1890" w:rsidRPr="00EC3BA5">
        <w:rPr>
          <w:rFonts w:asciiTheme="minorHAnsi" w:eastAsiaTheme="minorHAnsi" w:hAnsiTheme="minorHAnsi" w:hint="cs"/>
          <w:b w:val="0"/>
          <w:bCs w:val="0"/>
          <w:sz w:val="22"/>
          <w:rtl/>
        </w:rPr>
        <w:t>בנספח א' להוראה זו.</w:t>
      </w:r>
    </w:p>
    <w:p w:rsidR="003F1890" w:rsidRPr="00EC3BA5" w:rsidRDefault="003F1890" w:rsidP="00512EF7">
      <w:pPr>
        <w:pStyle w:val="Heading2"/>
        <w:numPr>
          <w:ilvl w:val="1"/>
          <w:numId w:val="10"/>
        </w:numPr>
        <w:tabs>
          <w:tab w:val="left" w:pos="1133"/>
        </w:tabs>
        <w:spacing w:before="0" w:after="0"/>
        <w:rPr>
          <w:rFonts w:asciiTheme="minorHAnsi" w:eastAsiaTheme="minorHAnsi" w:hAnsiTheme="minorHAnsi"/>
          <w:b w:val="0"/>
          <w:bCs w:val="0"/>
          <w:sz w:val="22"/>
          <w:rtl/>
        </w:rPr>
      </w:pPr>
      <w:r w:rsidRPr="00EC3BA5">
        <w:rPr>
          <w:rFonts w:asciiTheme="minorHAnsi" w:eastAsiaTheme="minorHAnsi" w:hAnsiTheme="minorHAnsi" w:hint="cs"/>
          <w:b w:val="0"/>
          <w:bCs w:val="0"/>
          <w:sz w:val="22"/>
          <w:rtl/>
        </w:rPr>
        <w:t xml:space="preserve">מיופה הכוח בתמורה קיבל מלקוח הרשאה לקבלת דוח ריכוז נתונים רגיל, באמצעות אתר </w:t>
      </w:r>
      <w:r w:rsidR="009C2EE4" w:rsidRPr="00EC3BA5">
        <w:rPr>
          <w:rFonts w:asciiTheme="minorHAnsi" w:eastAsiaTheme="minorHAnsi" w:hAnsiTheme="minorHAnsi" w:hint="cs"/>
          <w:b w:val="0"/>
          <w:bCs w:val="0"/>
          <w:sz w:val="22"/>
          <w:rtl/>
        </w:rPr>
        <w:t xml:space="preserve"> </w:t>
      </w:r>
      <w:r w:rsidRPr="00EC3BA5">
        <w:rPr>
          <w:rFonts w:asciiTheme="minorHAnsi" w:eastAsiaTheme="minorHAnsi" w:hAnsiTheme="minorHAnsi" w:hint="cs"/>
          <w:b w:val="0"/>
          <w:bCs w:val="0"/>
          <w:sz w:val="22"/>
          <w:rtl/>
        </w:rPr>
        <w:t xml:space="preserve">האינטרנט של מערכת נתוני אשראי של בנק ישראל או באמצעות פנייה של לקוח למוקד פניות </w:t>
      </w:r>
      <w:r w:rsidR="009C2EE4" w:rsidRPr="00EC3BA5">
        <w:rPr>
          <w:rFonts w:asciiTheme="minorHAnsi" w:eastAsiaTheme="minorHAnsi" w:hAnsiTheme="minorHAnsi" w:hint="cs"/>
          <w:b w:val="0"/>
          <w:bCs w:val="0"/>
          <w:sz w:val="22"/>
          <w:rtl/>
        </w:rPr>
        <w:t xml:space="preserve"> </w:t>
      </w:r>
      <w:r w:rsidRPr="00EC3BA5">
        <w:rPr>
          <w:rFonts w:asciiTheme="minorHAnsi" w:eastAsiaTheme="minorHAnsi" w:hAnsiTheme="minorHAnsi" w:hint="cs"/>
          <w:b w:val="0"/>
          <w:bCs w:val="0"/>
          <w:sz w:val="22"/>
          <w:rtl/>
        </w:rPr>
        <w:t>הציבור של מערכת נתוני אשראי</w:t>
      </w:r>
      <w:r w:rsidR="00E149B5" w:rsidRPr="00EC3BA5">
        <w:rPr>
          <w:rFonts w:asciiTheme="minorHAnsi" w:eastAsiaTheme="minorHAnsi" w:hAnsiTheme="minorHAnsi" w:hint="cs"/>
          <w:b w:val="0"/>
          <w:bCs w:val="0"/>
          <w:sz w:val="22"/>
          <w:rtl/>
        </w:rPr>
        <w:t>.</w:t>
      </w:r>
      <w:r w:rsidRPr="00EC3BA5">
        <w:rPr>
          <w:rFonts w:asciiTheme="minorHAnsi" w:eastAsiaTheme="minorHAnsi" w:hAnsiTheme="minorHAnsi" w:hint="cs"/>
          <w:b w:val="0"/>
          <w:bCs w:val="0"/>
          <w:sz w:val="22"/>
          <w:rtl/>
        </w:rPr>
        <w:t xml:space="preserve"> הרשאה כאמור תעמוד בתנאים הבאים</w:t>
      </w:r>
      <w:r w:rsidR="00911A1D" w:rsidRPr="00EC3BA5">
        <w:rPr>
          <w:rFonts w:asciiTheme="minorHAnsi" w:eastAsiaTheme="minorHAnsi" w:hAnsiTheme="minorHAnsi" w:hint="cs"/>
          <w:b w:val="0"/>
          <w:bCs w:val="0"/>
          <w:sz w:val="22"/>
          <w:rtl/>
        </w:rPr>
        <w:t>:</w:t>
      </w:r>
    </w:p>
    <w:p w:rsidR="009C2EE4" w:rsidRDefault="000228C6" w:rsidP="00F23783">
      <w:pPr>
        <w:pStyle w:val="ListParagraph"/>
        <w:numPr>
          <w:ilvl w:val="0"/>
          <w:numId w:val="6"/>
        </w:numPr>
        <w:spacing w:after="0" w:line="360" w:lineRule="auto"/>
        <w:ind w:left="1558" w:hanging="425"/>
        <w:jc w:val="both"/>
      </w:pPr>
      <w:r>
        <w:rPr>
          <w:rFonts w:hint="cs"/>
          <w:rtl/>
        </w:rPr>
        <w:t xml:space="preserve">תום </w:t>
      </w:r>
      <w:r w:rsidR="007078C5">
        <w:rPr>
          <w:rFonts w:hint="cs"/>
          <w:rtl/>
        </w:rPr>
        <w:t xml:space="preserve">תוקפה </w:t>
      </w:r>
      <w:r>
        <w:rPr>
          <w:rFonts w:hint="cs"/>
          <w:rtl/>
        </w:rPr>
        <w:t>של ה</w:t>
      </w:r>
      <w:r w:rsidR="003F1890">
        <w:rPr>
          <w:rFonts w:hint="cs"/>
          <w:rtl/>
        </w:rPr>
        <w:t>ה</w:t>
      </w:r>
      <w:r>
        <w:rPr>
          <w:rFonts w:hint="cs"/>
          <w:rtl/>
        </w:rPr>
        <w:t>רשא</w:t>
      </w:r>
      <w:r w:rsidR="003F1890">
        <w:rPr>
          <w:rFonts w:hint="cs"/>
          <w:rtl/>
        </w:rPr>
        <w:t xml:space="preserve">ה </w:t>
      </w:r>
      <w:r>
        <w:rPr>
          <w:rFonts w:hint="cs"/>
          <w:rtl/>
        </w:rPr>
        <w:t xml:space="preserve">לא יהיה מאוחר ממועד תום </w:t>
      </w:r>
      <w:r w:rsidR="007078C5">
        <w:rPr>
          <w:rFonts w:hint="cs"/>
          <w:rtl/>
        </w:rPr>
        <w:t xml:space="preserve">תוקפו </w:t>
      </w:r>
      <w:r>
        <w:rPr>
          <w:rFonts w:hint="cs"/>
          <w:rtl/>
        </w:rPr>
        <w:t xml:space="preserve">של ייפוי הכוח </w:t>
      </w:r>
      <w:r w:rsidR="003F4631">
        <w:rPr>
          <w:rFonts w:hint="cs"/>
          <w:rtl/>
        </w:rPr>
        <w:t xml:space="preserve">בכתב </w:t>
      </w:r>
      <w:r w:rsidR="007078C5">
        <w:rPr>
          <w:rFonts w:hint="cs"/>
          <w:rtl/>
        </w:rPr>
        <w:t>שניתן על ידי הלקוח</w:t>
      </w:r>
      <w:r w:rsidR="009C2EE4">
        <w:rPr>
          <w:rFonts w:hint="cs"/>
          <w:rtl/>
        </w:rPr>
        <w:t>;</w:t>
      </w:r>
    </w:p>
    <w:p w:rsidR="000228C6" w:rsidRDefault="009C2EE4" w:rsidP="00156E5F">
      <w:pPr>
        <w:pStyle w:val="ListParagraph"/>
        <w:numPr>
          <w:ilvl w:val="0"/>
          <w:numId w:val="6"/>
        </w:numPr>
        <w:spacing w:after="120" w:line="360" w:lineRule="auto"/>
        <w:ind w:left="1558" w:hanging="425"/>
        <w:jc w:val="both"/>
      </w:pPr>
      <w:r>
        <w:rPr>
          <w:rFonts w:hint="cs"/>
          <w:rtl/>
        </w:rPr>
        <w:lastRenderedPageBreak/>
        <w:t xml:space="preserve">ההרשאה ניתנה על ידי הלקוח לאחר קבלת ייפוי הכוח </w:t>
      </w:r>
      <w:r w:rsidR="003F4631">
        <w:rPr>
          <w:rFonts w:hint="cs"/>
          <w:rtl/>
        </w:rPr>
        <w:t xml:space="preserve">בכתב </w:t>
      </w:r>
      <w:r>
        <w:rPr>
          <w:rFonts w:hint="cs"/>
          <w:rtl/>
        </w:rPr>
        <w:t xml:space="preserve">בהתאם </w:t>
      </w:r>
      <w:r w:rsidR="00156E5F">
        <w:rPr>
          <w:rFonts w:hint="cs"/>
          <w:rtl/>
        </w:rPr>
        <w:t xml:space="preserve">לפסקה </w:t>
      </w:r>
      <w:r w:rsidR="00967F50">
        <w:rPr>
          <w:rFonts w:hint="cs"/>
          <w:rtl/>
        </w:rPr>
        <w:t>(</w:t>
      </w:r>
      <w:r>
        <w:rPr>
          <w:rFonts w:hint="cs"/>
          <w:rtl/>
        </w:rPr>
        <w:t>1</w:t>
      </w:r>
      <w:r w:rsidR="00967F50">
        <w:rPr>
          <w:rFonts w:hint="cs"/>
          <w:rtl/>
        </w:rPr>
        <w:t>)</w:t>
      </w:r>
      <w:r w:rsidR="00EC3BA5">
        <w:rPr>
          <w:rFonts w:hint="cs"/>
          <w:rtl/>
        </w:rPr>
        <w:t>,</w:t>
      </w:r>
      <w:r>
        <w:rPr>
          <w:rFonts w:hint="cs"/>
          <w:rtl/>
        </w:rPr>
        <w:t xml:space="preserve"> או במעמד קבלת ייפוי הכוח כאמור</w:t>
      </w:r>
      <w:r w:rsidR="00E149B5">
        <w:rPr>
          <w:rFonts w:hint="cs"/>
          <w:rtl/>
        </w:rPr>
        <w:t>.</w:t>
      </w:r>
    </w:p>
    <w:p w:rsidR="003711D3" w:rsidRPr="00DB5AAE" w:rsidDel="0079268D" w:rsidRDefault="004D0137" w:rsidP="009D6887">
      <w:pPr>
        <w:pStyle w:val="Heading2"/>
        <w:ind w:left="357" w:hanging="357"/>
      </w:pPr>
      <w:r w:rsidDel="0079268D">
        <w:rPr>
          <w:rFonts w:hint="cs"/>
          <w:rtl/>
        </w:rPr>
        <w:t>דוח ריכוז נתונים</w:t>
      </w:r>
      <w:r w:rsidR="009A74E8" w:rsidDel="0079268D">
        <w:rPr>
          <w:rFonts w:hint="cs"/>
          <w:rtl/>
        </w:rPr>
        <w:t xml:space="preserve"> רגיל</w:t>
      </w:r>
      <w:r w:rsidDel="0079268D">
        <w:rPr>
          <w:rFonts w:hint="cs"/>
          <w:rtl/>
        </w:rPr>
        <w:t xml:space="preserve"> ו</w:t>
      </w:r>
      <w:r w:rsidR="008F0BBD" w:rsidDel="0079268D">
        <w:rPr>
          <w:rFonts w:hint="cs"/>
          <w:rtl/>
        </w:rPr>
        <w:t>תוצאות ומסקנות הייעוץ ללקוח</w:t>
      </w:r>
    </w:p>
    <w:p w:rsidR="002E00A8" w:rsidDel="0079268D" w:rsidRDefault="008F0BBD" w:rsidP="00992F48">
      <w:pPr>
        <w:spacing w:after="0" w:line="360" w:lineRule="auto"/>
        <w:ind w:left="357"/>
        <w:jc w:val="both"/>
        <w:rPr>
          <w:rtl/>
        </w:rPr>
      </w:pPr>
      <w:r w:rsidRPr="002E00A8" w:rsidDel="0079268D">
        <w:rPr>
          <w:rFonts w:hint="cs"/>
          <w:rtl/>
        </w:rPr>
        <w:t>מיופה כוח בתמורה</w:t>
      </w:r>
      <w:r w:rsidR="00734EFA" w:rsidDel="0079268D">
        <w:rPr>
          <w:rFonts w:hint="cs"/>
          <w:rtl/>
        </w:rPr>
        <w:t xml:space="preserve"> </w:t>
      </w:r>
      <w:r w:rsidR="00F97E3B" w:rsidDel="0079268D">
        <w:rPr>
          <w:rFonts w:hint="cs"/>
          <w:rtl/>
        </w:rPr>
        <w:t>שקיבל</w:t>
      </w:r>
      <w:r w:rsidR="00734EFA" w:rsidDel="0079268D">
        <w:rPr>
          <w:rFonts w:hint="cs"/>
          <w:rtl/>
        </w:rPr>
        <w:t xml:space="preserve"> דוח ריכוז נתונים</w:t>
      </w:r>
      <w:r w:rsidR="00A57A4E" w:rsidDel="0079268D">
        <w:rPr>
          <w:rFonts w:hint="cs"/>
          <w:rtl/>
        </w:rPr>
        <w:t xml:space="preserve"> רגיל</w:t>
      </w:r>
      <w:r w:rsidR="00734EFA" w:rsidDel="0079268D">
        <w:rPr>
          <w:rFonts w:hint="cs"/>
          <w:rtl/>
        </w:rPr>
        <w:t xml:space="preserve"> של לקוח לצורך מתן ייעוץ פיננסי בתחום האשראי, </w:t>
      </w:r>
      <w:r w:rsidR="00047A9C" w:rsidRPr="002E00A8" w:rsidDel="0079268D">
        <w:rPr>
          <w:rFonts w:hint="cs"/>
          <w:rtl/>
        </w:rPr>
        <w:t>ימסור ללקוח</w:t>
      </w:r>
      <w:r w:rsidR="001E3AA4" w:rsidDel="0079268D">
        <w:rPr>
          <w:rFonts w:hint="cs"/>
          <w:rtl/>
        </w:rPr>
        <w:t xml:space="preserve"> </w:t>
      </w:r>
      <w:r w:rsidR="004D0137" w:rsidDel="0079268D">
        <w:rPr>
          <w:rFonts w:hint="cs"/>
          <w:rtl/>
        </w:rPr>
        <w:t>העתק מ</w:t>
      </w:r>
      <w:r w:rsidR="00F97E3B" w:rsidDel="0079268D">
        <w:rPr>
          <w:rFonts w:hint="cs"/>
          <w:rtl/>
        </w:rPr>
        <w:t>הדוח כאמור</w:t>
      </w:r>
      <w:r w:rsidR="004D0137" w:rsidDel="0079268D">
        <w:rPr>
          <w:rFonts w:hint="cs"/>
          <w:rtl/>
        </w:rPr>
        <w:t>.</w:t>
      </w:r>
      <w:r w:rsidR="00D00705" w:rsidDel="0079268D">
        <w:rPr>
          <w:rFonts w:hint="cs"/>
          <w:rtl/>
        </w:rPr>
        <w:t xml:space="preserve"> </w:t>
      </w:r>
      <w:r w:rsidR="004D0137" w:rsidDel="0079268D">
        <w:rPr>
          <w:rFonts w:hint="cs"/>
          <w:rtl/>
        </w:rPr>
        <w:t xml:space="preserve">מיופה כוח בתמורה יערוך </w:t>
      </w:r>
      <w:r w:rsidR="00524849" w:rsidDel="0079268D">
        <w:rPr>
          <w:rFonts w:hint="cs"/>
          <w:rtl/>
        </w:rPr>
        <w:t xml:space="preserve">מסמך בכתב שבו יפורט באופן ברור וקריא </w:t>
      </w:r>
      <w:r w:rsidR="00D84D30" w:rsidDel="0079268D">
        <w:rPr>
          <w:rFonts w:hint="cs"/>
          <w:rtl/>
        </w:rPr>
        <w:t xml:space="preserve">מהות הייעוץ שניתן ללקוח, </w:t>
      </w:r>
      <w:r w:rsidR="002E00A8" w:rsidRPr="002E00A8" w:rsidDel="0079268D">
        <w:rPr>
          <w:rFonts w:hint="cs"/>
          <w:rtl/>
        </w:rPr>
        <w:t>תוצ</w:t>
      </w:r>
      <w:r w:rsidR="002E00A8" w:rsidDel="0079268D">
        <w:rPr>
          <w:rFonts w:hint="cs"/>
          <w:rtl/>
        </w:rPr>
        <w:t>אות ומסקנות הייעוץ</w:t>
      </w:r>
      <w:r w:rsidR="00F97E3B" w:rsidDel="0079268D">
        <w:rPr>
          <w:rFonts w:hint="cs"/>
          <w:rtl/>
        </w:rPr>
        <w:t xml:space="preserve"> </w:t>
      </w:r>
      <w:r w:rsidR="00F97E3B" w:rsidRPr="00EA5037" w:rsidDel="0079268D">
        <w:rPr>
          <w:rFonts w:hint="cs"/>
          <w:rtl/>
        </w:rPr>
        <w:t>שנתן ללקח</w:t>
      </w:r>
      <w:r w:rsidR="004D0137" w:rsidRPr="00EA5037" w:rsidDel="0079268D">
        <w:rPr>
          <w:rFonts w:hint="cs"/>
          <w:rtl/>
        </w:rPr>
        <w:t xml:space="preserve"> (להלן</w:t>
      </w:r>
      <w:r w:rsidR="008724B6" w:rsidDel="0079268D">
        <w:rPr>
          <w:rFonts w:hint="cs"/>
          <w:b/>
          <w:bCs/>
          <w:rtl/>
        </w:rPr>
        <w:t xml:space="preserve"> </w:t>
      </w:r>
      <w:r w:rsidR="008724B6" w:rsidDel="0079268D">
        <w:rPr>
          <w:rtl/>
        </w:rPr>
        <w:t>–</w:t>
      </w:r>
      <w:r w:rsidR="008724B6" w:rsidDel="0079268D">
        <w:rPr>
          <w:rFonts w:hint="cs"/>
          <w:b/>
          <w:bCs/>
          <w:rtl/>
        </w:rPr>
        <w:t xml:space="preserve"> </w:t>
      </w:r>
      <w:r w:rsidR="004D0137" w:rsidRPr="008724B6" w:rsidDel="0079268D">
        <w:rPr>
          <w:rFonts w:hint="cs"/>
          <w:rtl/>
        </w:rPr>
        <w:t>מסמך הסיכום</w:t>
      </w:r>
      <w:r w:rsidR="004D0137" w:rsidRPr="00EA5037" w:rsidDel="0079268D">
        <w:rPr>
          <w:rFonts w:hint="cs"/>
          <w:rtl/>
        </w:rPr>
        <w:t>).</w:t>
      </w:r>
      <w:r w:rsidR="004D0137" w:rsidDel="0079268D">
        <w:rPr>
          <w:rFonts w:hint="cs"/>
          <w:rtl/>
        </w:rPr>
        <w:t xml:space="preserve"> מיופה כוח בתמורה ימסור ללקוח את מסמך הסיכום לאחר השלמת הייעוץ</w:t>
      </w:r>
      <w:r w:rsidR="00524849" w:rsidDel="0079268D">
        <w:rPr>
          <w:rFonts w:hint="cs"/>
          <w:rtl/>
        </w:rPr>
        <w:t>.</w:t>
      </w:r>
    </w:p>
    <w:p w:rsidR="009F50D8" w:rsidRPr="0090316B" w:rsidRDefault="009F50D8" w:rsidP="00F26F4B">
      <w:pPr>
        <w:pStyle w:val="Heading2"/>
        <w:rPr>
          <w:rtl/>
        </w:rPr>
      </w:pPr>
      <w:r w:rsidRPr="0090316B">
        <w:rPr>
          <w:rFonts w:hint="cs"/>
          <w:rtl/>
        </w:rPr>
        <w:t>דירוג האשראי של הלקוח</w:t>
      </w:r>
    </w:p>
    <w:p w:rsidR="008724B6" w:rsidRDefault="009F50D8" w:rsidP="009D6887">
      <w:pPr>
        <w:spacing w:after="120" w:line="360" w:lineRule="auto"/>
        <w:ind w:left="357"/>
        <w:jc w:val="both"/>
        <w:rPr>
          <w:rtl/>
        </w:rPr>
      </w:pPr>
      <w:r w:rsidRPr="00A02BB6">
        <w:rPr>
          <w:rtl/>
        </w:rPr>
        <w:t>מיופה כוח בתמורה יהיה רשאי לקבל מלשכת אשראי, בשמו של הלקוח, בנוסף לדוח ריכוז נתונים רגיל של לקוח</w:t>
      </w:r>
      <w:r w:rsidR="001A75D0" w:rsidRPr="00A02BB6">
        <w:rPr>
          <w:rFonts w:hint="cs"/>
          <w:rtl/>
        </w:rPr>
        <w:t>,</w:t>
      </w:r>
      <w:r w:rsidRPr="00A02BB6">
        <w:rPr>
          <w:rtl/>
        </w:rPr>
        <w:t xml:space="preserve"> גם את דירוג האשראי של הלקוח וכן הודעה על שינוי בדירוג האשראי של הלקוח או בנתוני האשראי לגביו הכלולים במאגר, ובלבד שהלקוח נתן לכך את הסכמתו המפורשת בכתב.</w:t>
      </w:r>
    </w:p>
    <w:p w:rsidR="00290721" w:rsidRPr="009D6887" w:rsidRDefault="00290721" w:rsidP="00290721">
      <w:pPr>
        <w:pStyle w:val="ListParagraph"/>
        <w:numPr>
          <w:ilvl w:val="0"/>
          <w:numId w:val="13"/>
        </w:numPr>
        <w:spacing w:after="0" w:line="360" w:lineRule="auto"/>
        <w:jc w:val="both"/>
      </w:pPr>
      <w:r w:rsidRPr="00290721">
        <w:rPr>
          <w:rtl/>
        </w:rPr>
        <w:t>בוטל</w:t>
      </w:r>
      <w:r w:rsidR="00C1263A">
        <w:rPr>
          <w:rFonts w:hint="cs"/>
          <w:rtl/>
        </w:rPr>
        <w:t>.</w:t>
      </w:r>
      <w:r w:rsidRPr="00290721">
        <w:rPr>
          <w:rtl/>
        </w:rPr>
        <w:t xml:space="preserve"> </w:t>
      </w:r>
    </w:p>
    <w:p w:rsidR="00856C7D" w:rsidRPr="00501232" w:rsidRDefault="006623F7" w:rsidP="009D6887">
      <w:pPr>
        <w:pStyle w:val="Heading2"/>
        <w:ind w:left="357" w:hanging="357"/>
        <w:rPr>
          <w:rtl/>
        </w:rPr>
      </w:pPr>
      <w:r>
        <w:rPr>
          <w:rFonts w:hint="cs"/>
          <w:rtl/>
        </w:rPr>
        <w:t>תיעוד ו</w:t>
      </w:r>
      <w:r w:rsidR="00856C7D">
        <w:rPr>
          <w:rFonts w:hint="cs"/>
          <w:rtl/>
        </w:rPr>
        <w:t xml:space="preserve">שמירת </w:t>
      </w:r>
      <w:r w:rsidR="00F36232">
        <w:rPr>
          <w:rFonts w:hint="cs"/>
          <w:rtl/>
        </w:rPr>
        <w:t>מסמכים</w:t>
      </w:r>
    </w:p>
    <w:p w:rsidR="00C920D9" w:rsidRDefault="00856C7D" w:rsidP="00F5017C">
      <w:pPr>
        <w:pStyle w:val="ListParagraph"/>
        <w:numPr>
          <w:ilvl w:val="1"/>
          <w:numId w:val="2"/>
        </w:numPr>
        <w:spacing w:after="0" w:line="360" w:lineRule="auto"/>
        <w:contextualSpacing w:val="0"/>
        <w:jc w:val="both"/>
        <w:rPr>
          <w:rtl/>
        </w:rPr>
      </w:pPr>
      <w:r w:rsidRPr="00FE00A1">
        <w:rPr>
          <w:rFonts w:hint="cs"/>
          <w:rtl/>
        </w:rPr>
        <w:t xml:space="preserve">מיופה כוח בתמורה </w:t>
      </w:r>
      <w:r w:rsidR="00105295">
        <w:rPr>
          <w:rFonts w:hint="cs"/>
          <w:rtl/>
        </w:rPr>
        <w:t>יתעד ו</w:t>
      </w:r>
      <w:r w:rsidRPr="00FE00A1">
        <w:rPr>
          <w:rFonts w:hint="cs"/>
          <w:rtl/>
        </w:rPr>
        <w:t xml:space="preserve">ישמור </w:t>
      </w:r>
      <w:r w:rsidR="00105295">
        <w:rPr>
          <w:rFonts w:hint="cs"/>
          <w:rtl/>
        </w:rPr>
        <w:t>את ה</w:t>
      </w:r>
      <w:r w:rsidR="00C46D91" w:rsidRPr="00FE00A1">
        <w:rPr>
          <w:rFonts w:hint="cs"/>
          <w:rtl/>
        </w:rPr>
        <w:t>אישורים ו</w:t>
      </w:r>
      <w:r w:rsidR="00105295">
        <w:rPr>
          <w:rFonts w:hint="cs"/>
          <w:rtl/>
        </w:rPr>
        <w:t>ה</w:t>
      </w:r>
      <w:r w:rsidR="00C46D91" w:rsidRPr="00FE00A1">
        <w:rPr>
          <w:rFonts w:hint="cs"/>
          <w:rtl/>
        </w:rPr>
        <w:t>הסכמות שקיבל מ</w:t>
      </w:r>
      <w:r w:rsidR="00A35450" w:rsidRPr="00FE00A1">
        <w:rPr>
          <w:rFonts w:hint="cs"/>
          <w:rtl/>
        </w:rPr>
        <w:t xml:space="preserve">לקוח, לרבות: </w:t>
      </w:r>
      <w:r w:rsidR="00C46D91" w:rsidRPr="00FE00A1">
        <w:rPr>
          <w:rFonts w:hint="cs"/>
          <w:rtl/>
        </w:rPr>
        <w:t xml:space="preserve">ייפוי </w:t>
      </w:r>
      <w:r w:rsidR="006623F7">
        <w:rPr>
          <w:rFonts w:hint="cs"/>
          <w:rtl/>
        </w:rPr>
        <w:t>ה</w:t>
      </w:r>
      <w:r w:rsidRPr="00FE00A1">
        <w:rPr>
          <w:rFonts w:hint="cs"/>
          <w:rtl/>
        </w:rPr>
        <w:t>כוח</w:t>
      </w:r>
      <w:r w:rsidR="00A35450" w:rsidRPr="00FE00A1">
        <w:rPr>
          <w:rFonts w:hint="cs"/>
          <w:rtl/>
        </w:rPr>
        <w:t>,</w:t>
      </w:r>
      <w:r w:rsidR="00D34344">
        <w:rPr>
          <w:rFonts w:hint="cs"/>
          <w:rtl/>
        </w:rPr>
        <w:t xml:space="preserve"> הסכמה </w:t>
      </w:r>
      <w:r w:rsidR="00F5017C">
        <w:rPr>
          <w:rFonts w:hint="cs"/>
          <w:rtl/>
        </w:rPr>
        <w:t xml:space="preserve">של הלקוח </w:t>
      </w:r>
      <w:r w:rsidR="00D34344">
        <w:rPr>
          <w:rFonts w:hint="cs"/>
          <w:rtl/>
        </w:rPr>
        <w:t xml:space="preserve">למסירת נתוני אשראי או מידע </w:t>
      </w:r>
      <w:r w:rsidR="00F5017C">
        <w:rPr>
          <w:rFonts w:hint="cs"/>
          <w:rtl/>
        </w:rPr>
        <w:t xml:space="preserve">אחר </w:t>
      </w:r>
      <w:r w:rsidR="00C46D91">
        <w:rPr>
          <w:rFonts w:hint="cs"/>
          <w:rtl/>
        </w:rPr>
        <w:t xml:space="preserve">לגורם כלשהו </w:t>
      </w:r>
      <w:r w:rsidR="00D34344">
        <w:rPr>
          <w:rFonts w:hint="cs"/>
          <w:rtl/>
        </w:rPr>
        <w:t>לפי</w:t>
      </w:r>
      <w:r w:rsidR="00E24B15">
        <w:rPr>
          <w:rFonts w:hint="cs"/>
          <w:rtl/>
        </w:rPr>
        <w:t xml:space="preserve"> </w:t>
      </w:r>
      <w:r w:rsidR="00D34344">
        <w:rPr>
          <w:rFonts w:hint="cs"/>
          <w:rtl/>
        </w:rPr>
        <w:t>סעיף 13(א) לכללי נתוני אשראי (הוראות שונות), התשע"ח-</w:t>
      </w:r>
      <w:r w:rsidR="00D34344" w:rsidRPr="009F5807">
        <w:rPr>
          <w:rFonts w:hint="cs"/>
          <w:rtl/>
        </w:rPr>
        <w:t xml:space="preserve">2017 </w:t>
      </w:r>
      <w:r w:rsidR="00AA65C5" w:rsidRPr="009F5807">
        <w:rPr>
          <w:rFonts w:hint="cs"/>
          <w:rtl/>
        </w:rPr>
        <w:t xml:space="preserve">(להלן </w:t>
      </w:r>
      <w:r w:rsidR="00AA65C5" w:rsidRPr="009F5807">
        <w:rPr>
          <w:rtl/>
        </w:rPr>
        <w:t>–</w:t>
      </w:r>
      <w:r w:rsidR="00AA65C5" w:rsidRPr="009F5807">
        <w:rPr>
          <w:rFonts w:hint="cs"/>
          <w:rtl/>
        </w:rPr>
        <w:t xml:space="preserve"> </w:t>
      </w:r>
      <w:r w:rsidR="00AA65C5" w:rsidRPr="009F5807">
        <w:rPr>
          <w:rFonts w:hint="cs"/>
          <w:b/>
          <w:bCs/>
          <w:rtl/>
        </w:rPr>
        <w:t>הכללים</w:t>
      </w:r>
      <w:r w:rsidR="00AA65C5" w:rsidRPr="009F5807">
        <w:rPr>
          <w:rFonts w:hint="cs"/>
          <w:rtl/>
        </w:rPr>
        <w:t xml:space="preserve">) </w:t>
      </w:r>
      <w:r w:rsidR="00D34344" w:rsidRPr="009F5807">
        <w:rPr>
          <w:rFonts w:hint="cs"/>
          <w:rtl/>
        </w:rPr>
        <w:t>או</w:t>
      </w:r>
      <w:r w:rsidR="00D34344">
        <w:rPr>
          <w:rFonts w:hint="cs"/>
          <w:rtl/>
        </w:rPr>
        <w:t xml:space="preserve"> הסכמה </w:t>
      </w:r>
      <w:r>
        <w:rPr>
          <w:rFonts w:hint="cs"/>
          <w:rtl/>
        </w:rPr>
        <w:t xml:space="preserve">למסירת דירוג אשראי </w:t>
      </w:r>
      <w:r w:rsidR="00D34344">
        <w:rPr>
          <w:rFonts w:hint="cs"/>
          <w:rtl/>
        </w:rPr>
        <w:t xml:space="preserve">שקיבל לפי </w:t>
      </w:r>
      <w:r w:rsidR="001A75D0">
        <w:rPr>
          <w:rFonts w:hint="cs"/>
          <w:rtl/>
        </w:rPr>
        <w:t>סעיף</w:t>
      </w:r>
      <w:r w:rsidR="00D34344">
        <w:rPr>
          <w:rFonts w:hint="cs"/>
          <w:rtl/>
        </w:rPr>
        <w:t xml:space="preserve"> </w:t>
      </w:r>
      <w:r w:rsidR="003B1CC2">
        <w:rPr>
          <w:rFonts w:hint="cs"/>
          <w:rtl/>
        </w:rPr>
        <w:t>6</w:t>
      </w:r>
      <w:r w:rsidR="00D34344">
        <w:rPr>
          <w:rFonts w:hint="cs"/>
          <w:rtl/>
        </w:rPr>
        <w:t xml:space="preserve"> לעיל</w:t>
      </w:r>
      <w:r w:rsidR="00F5017C">
        <w:rPr>
          <w:rFonts w:hint="cs"/>
          <w:rtl/>
        </w:rPr>
        <w:t>. זאת</w:t>
      </w:r>
      <w:r>
        <w:rPr>
          <w:rFonts w:hint="cs"/>
          <w:rtl/>
        </w:rPr>
        <w:t>, לתקופה של 7 שנים לפחות מתום תקופת ההתקשרות שנקבעה על ידי הלקוח בטופס ייפוי הכוח.</w:t>
      </w:r>
    </w:p>
    <w:p w:rsidR="00BA4C8F" w:rsidRDefault="00105295" w:rsidP="00BB046E">
      <w:pPr>
        <w:pStyle w:val="ListParagraph"/>
        <w:numPr>
          <w:ilvl w:val="1"/>
          <w:numId w:val="2"/>
        </w:numPr>
        <w:spacing w:after="0" w:line="360" w:lineRule="auto"/>
        <w:contextualSpacing w:val="0"/>
        <w:jc w:val="both"/>
      </w:pPr>
      <w:r>
        <w:rPr>
          <w:rFonts w:hint="cs"/>
          <w:rtl/>
        </w:rPr>
        <w:t xml:space="preserve">נתן מיופה כוח בתמורה שירות ייעוץ פיננסי בתחום האשראי ללקוח </w:t>
      </w:r>
      <w:r>
        <w:rPr>
          <w:rtl/>
        </w:rPr>
        <w:t>–</w:t>
      </w:r>
      <w:r>
        <w:rPr>
          <w:rFonts w:hint="cs"/>
          <w:rtl/>
        </w:rPr>
        <w:t xml:space="preserve"> יתעד את הייעוץ אשר ניתן על ידו ללקוח ו</w:t>
      </w:r>
      <w:r w:rsidR="00CB6105">
        <w:rPr>
          <w:rFonts w:hint="cs"/>
          <w:rtl/>
        </w:rPr>
        <w:t xml:space="preserve">ישמור את </w:t>
      </w:r>
      <w:r w:rsidR="009C18C6">
        <w:rPr>
          <w:rFonts w:hint="cs"/>
          <w:rtl/>
        </w:rPr>
        <w:t xml:space="preserve">כל המסמכים הרלוונטיים לייעוץ, </w:t>
      </w:r>
      <w:r w:rsidR="009C18C6" w:rsidRPr="00A57A4E">
        <w:rPr>
          <w:rFonts w:hint="cs"/>
          <w:rtl/>
        </w:rPr>
        <w:t xml:space="preserve">לרבות </w:t>
      </w:r>
      <w:r w:rsidR="004D0137" w:rsidRPr="00A57A4E">
        <w:rPr>
          <w:rFonts w:hint="cs"/>
          <w:rtl/>
        </w:rPr>
        <w:t>מסמך הסיכום</w:t>
      </w:r>
      <w:r w:rsidR="00A42A2F">
        <w:rPr>
          <w:rFonts w:hint="cs"/>
          <w:rtl/>
        </w:rPr>
        <w:t xml:space="preserve"> </w:t>
      </w:r>
      <w:r w:rsidR="00AD7FBE">
        <w:rPr>
          <w:rFonts w:hint="cs"/>
          <w:rtl/>
        </w:rPr>
        <w:t xml:space="preserve">(כאמור בסעיף 5 לעיל) </w:t>
      </w:r>
      <w:r w:rsidRPr="006E278E">
        <w:rPr>
          <w:rFonts w:hint="eastAsia"/>
          <w:rtl/>
        </w:rPr>
        <w:t>לתקופה</w:t>
      </w:r>
      <w:r w:rsidRPr="006E278E">
        <w:rPr>
          <w:rtl/>
        </w:rPr>
        <w:t xml:space="preserve"> של </w:t>
      </w:r>
      <w:r w:rsidR="000F299F">
        <w:rPr>
          <w:rFonts w:hint="cs"/>
          <w:rtl/>
        </w:rPr>
        <w:t xml:space="preserve">7 </w:t>
      </w:r>
      <w:r w:rsidRPr="006E278E">
        <w:rPr>
          <w:rtl/>
        </w:rPr>
        <w:t>שנים</w:t>
      </w:r>
      <w:r w:rsidR="00BB046E">
        <w:rPr>
          <w:rFonts w:hint="cs"/>
          <w:rtl/>
        </w:rPr>
        <w:t>.</w:t>
      </w:r>
      <w:r w:rsidR="00154098">
        <w:rPr>
          <w:rFonts w:hint="cs"/>
          <w:rtl/>
        </w:rPr>
        <w:t xml:space="preserve"> </w:t>
      </w:r>
      <w:r>
        <w:rPr>
          <w:rFonts w:hint="cs"/>
          <w:rtl/>
        </w:rPr>
        <w:t>ואולם</w:t>
      </w:r>
      <w:r w:rsidR="00154098">
        <w:rPr>
          <w:rFonts w:hint="cs"/>
          <w:rtl/>
        </w:rPr>
        <w:t xml:space="preserve">, </w:t>
      </w:r>
      <w:r>
        <w:rPr>
          <w:rFonts w:hint="cs"/>
          <w:rtl/>
        </w:rPr>
        <w:t xml:space="preserve">שמירת דוח ריכוז הנתונים הרגיל של הלקוח </w:t>
      </w:r>
      <w:r w:rsidR="00154098">
        <w:rPr>
          <w:rFonts w:hint="cs"/>
          <w:rtl/>
        </w:rPr>
        <w:t xml:space="preserve">או נתוני האשראי לגביו, </w:t>
      </w:r>
      <w:r>
        <w:rPr>
          <w:rFonts w:hint="cs"/>
          <w:rtl/>
        </w:rPr>
        <w:t xml:space="preserve">יהיה </w:t>
      </w:r>
      <w:r w:rsidR="00596615" w:rsidRPr="006E278E">
        <w:rPr>
          <w:rFonts w:hint="eastAsia"/>
          <w:rtl/>
        </w:rPr>
        <w:t>בהתאם</w:t>
      </w:r>
      <w:r w:rsidR="00596615" w:rsidRPr="006E278E">
        <w:rPr>
          <w:rtl/>
        </w:rPr>
        <w:t xml:space="preserve"> </w:t>
      </w:r>
      <w:r w:rsidR="00596615" w:rsidRPr="006E278E">
        <w:rPr>
          <w:rFonts w:hint="eastAsia"/>
          <w:rtl/>
        </w:rPr>
        <w:t>לתקופה</w:t>
      </w:r>
      <w:r w:rsidR="00596615" w:rsidRPr="006E278E">
        <w:rPr>
          <w:rtl/>
        </w:rPr>
        <w:t xml:space="preserve"> </w:t>
      </w:r>
      <w:r w:rsidR="00596615" w:rsidRPr="006E278E">
        <w:rPr>
          <w:rFonts w:hint="eastAsia"/>
          <w:rtl/>
        </w:rPr>
        <w:t>שהוסכמה</w:t>
      </w:r>
      <w:r w:rsidR="00596615" w:rsidRPr="006E278E">
        <w:rPr>
          <w:rtl/>
        </w:rPr>
        <w:t xml:space="preserve"> </w:t>
      </w:r>
      <w:r w:rsidR="00596615" w:rsidRPr="006E278E">
        <w:rPr>
          <w:rFonts w:hint="eastAsia"/>
          <w:rtl/>
        </w:rPr>
        <w:t>באופן</w:t>
      </w:r>
      <w:r w:rsidR="00596615" w:rsidRPr="006E278E">
        <w:rPr>
          <w:rtl/>
        </w:rPr>
        <w:t xml:space="preserve"> </w:t>
      </w:r>
      <w:r w:rsidR="00596615" w:rsidRPr="006E278E">
        <w:rPr>
          <w:rFonts w:hint="eastAsia"/>
          <w:rtl/>
        </w:rPr>
        <w:t>מפורש</w:t>
      </w:r>
      <w:r w:rsidR="00596615" w:rsidRPr="006E278E">
        <w:rPr>
          <w:rtl/>
        </w:rPr>
        <w:t xml:space="preserve"> </w:t>
      </w:r>
      <w:r w:rsidR="00596615" w:rsidRPr="006E278E">
        <w:rPr>
          <w:rFonts w:hint="eastAsia"/>
          <w:rtl/>
        </w:rPr>
        <w:t>עם</w:t>
      </w:r>
      <w:r w:rsidR="00596615" w:rsidRPr="006E278E">
        <w:rPr>
          <w:rtl/>
        </w:rPr>
        <w:t xml:space="preserve"> </w:t>
      </w:r>
      <w:r w:rsidR="00596615" w:rsidRPr="006E278E">
        <w:rPr>
          <w:rFonts w:hint="eastAsia"/>
          <w:rtl/>
        </w:rPr>
        <w:t>הלקוח</w:t>
      </w:r>
      <w:r w:rsidR="00137A4C">
        <w:rPr>
          <w:rFonts w:hint="cs"/>
          <w:rtl/>
        </w:rPr>
        <w:t>,</w:t>
      </w:r>
      <w:r w:rsidR="00596615">
        <w:rPr>
          <w:rFonts w:hint="cs"/>
          <w:rtl/>
        </w:rPr>
        <w:t xml:space="preserve"> ובלבד שתקופה זו לא תעלה על 7 שנים</w:t>
      </w:r>
      <w:r w:rsidR="007E72D4">
        <w:rPr>
          <w:rFonts w:hint="cs"/>
          <w:rtl/>
        </w:rPr>
        <w:t xml:space="preserve">. </w:t>
      </w:r>
    </w:p>
    <w:p w:rsidR="00F26F4B" w:rsidRPr="000827AE" w:rsidRDefault="00F26F4B" w:rsidP="00F26F4B">
      <w:pPr>
        <w:pStyle w:val="Heading2"/>
        <w:rPr>
          <w:rtl/>
        </w:rPr>
      </w:pPr>
      <w:r w:rsidRPr="000827AE">
        <w:rPr>
          <w:rFonts w:hint="cs"/>
          <w:rtl/>
        </w:rPr>
        <w:t>עדכון פרטים</w:t>
      </w:r>
    </w:p>
    <w:p w:rsidR="00F26F4B" w:rsidRDefault="00F26F4B" w:rsidP="00F26F4B">
      <w:pPr>
        <w:pStyle w:val="ListParagraph"/>
        <w:numPr>
          <w:ilvl w:val="1"/>
          <w:numId w:val="2"/>
        </w:numPr>
        <w:spacing w:after="0" w:line="360" w:lineRule="auto"/>
        <w:contextualSpacing w:val="0"/>
        <w:jc w:val="both"/>
      </w:pPr>
      <w:r>
        <w:rPr>
          <w:rFonts w:hint="cs"/>
          <w:rtl/>
        </w:rPr>
        <w:t>מיופה כוח בתמורה ימסור לממונה הודעה בכתב על כל שינוי שיחול בפרטים שמסר לצורך רישומו כמיופה כוח בתמורה או אם אינו עומד עוד בתנאים שנקבעו בכללים לשם קבלת דוח ריכוז נתונים.</w:t>
      </w:r>
    </w:p>
    <w:p w:rsidR="00F26F4B" w:rsidRPr="00C80FF2" w:rsidRDefault="00F26F4B" w:rsidP="00F26F4B">
      <w:pPr>
        <w:pStyle w:val="ListParagraph"/>
        <w:numPr>
          <w:ilvl w:val="1"/>
          <w:numId w:val="2"/>
        </w:numPr>
        <w:spacing w:after="0" w:line="360" w:lineRule="auto"/>
        <w:contextualSpacing w:val="0"/>
        <w:jc w:val="both"/>
      </w:pPr>
      <w:r>
        <w:rPr>
          <w:rFonts w:hint="cs"/>
          <w:rtl/>
        </w:rPr>
        <w:t xml:space="preserve">מיופה כוח בתמורה ימסור לממונה על פי דרישתו, הצהרה בכתב לפיה הוא עומד בתנאים שנקבעו בכללים לשם קבלת דוח ריכוז נתונים. </w:t>
      </w:r>
    </w:p>
    <w:p w:rsidR="00F26F4B" w:rsidRPr="00F26F4B" w:rsidRDefault="00F26F4B" w:rsidP="00F26F4B"/>
    <w:p w:rsidR="00E93B63" w:rsidRPr="009D6887" w:rsidRDefault="00E93B63" w:rsidP="00F26F4B">
      <w:pPr>
        <w:pStyle w:val="Heading2"/>
        <w:rPr>
          <w:b w:val="0"/>
          <w:bCs w:val="0"/>
        </w:rPr>
      </w:pPr>
      <w:r w:rsidRPr="009D6887">
        <w:rPr>
          <w:rFonts w:hint="cs"/>
          <w:b w:val="0"/>
          <w:bCs w:val="0"/>
          <w:rtl/>
        </w:rPr>
        <w:t>בוטל</w:t>
      </w:r>
      <w:r w:rsidR="004C4A29" w:rsidRPr="009D6887">
        <w:rPr>
          <w:rFonts w:hint="cs"/>
          <w:b w:val="0"/>
          <w:bCs w:val="0"/>
          <w:rtl/>
        </w:rPr>
        <w:t>.</w:t>
      </w:r>
    </w:p>
    <w:p w:rsidR="00D84D30" w:rsidRDefault="00E93B63" w:rsidP="002E00A8">
      <w:pPr>
        <w:spacing w:after="0" w:line="360" w:lineRule="auto"/>
        <w:ind w:left="357"/>
        <w:rPr>
          <w:rtl/>
        </w:rPr>
      </w:pPr>
      <w:r>
        <w:rPr>
          <w:rFonts w:hint="cs"/>
          <w:rtl/>
        </w:rPr>
        <w:t xml:space="preserve"> </w:t>
      </w:r>
    </w:p>
    <w:p w:rsidR="00514A1A" w:rsidRPr="00456AC8" w:rsidRDefault="00013A38" w:rsidP="00DE5BED">
      <w:pPr>
        <w:spacing w:before="120" w:after="120" w:line="360" w:lineRule="auto"/>
        <w:ind w:left="357"/>
        <w:jc w:val="center"/>
        <w:rPr>
          <w:b/>
          <w:bCs/>
          <w:rtl/>
        </w:rPr>
      </w:pPr>
      <w:r w:rsidRPr="00967235">
        <w:rPr>
          <w:b/>
          <w:bCs/>
          <w:sz w:val="36"/>
          <w:szCs w:val="36"/>
          <w:rtl/>
        </w:rPr>
        <w:t>* * *</w:t>
      </w:r>
      <w:bookmarkStart w:id="0" w:name="_GoBack"/>
      <w:bookmarkEnd w:id="0"/>
      <w:r w:rsidR="00514A1A" w:rsidRPr="00456AC8">
        <w:rPr>
          <w:b/>
          <w:bCs/>
          <w:rtl/>
        </w:rPr>
        <w:br w:type="page"/>
      </w:r>
    </w:p>
    <w:p w:rsidR="00514A1A" w:rsidRPr="00154098" w:rsidRDefault="00514A1A" w:rsidP="002E00A8">
      <w:pPr>
        <w:spacing w:before="120" w:after="120" w:line="360" w:lineRule="auto"/>
        <w:ind w:left="357"/>
        <w:jc w:val="center"/>
        <w:rPr>
          <w:b/>
          <w:bCs/>
          <w:u w:val="single"/>
          <w:rtl/>
        </w:rPr>
      </w:pPr>
      <w:r w:rsidRPr="00154098">
        <w:rPr>
          <w:rFonts w:hint="eastAsia"/>
          <w:b/>
          <w:bCs/>
          <w:u w:val="single"/>
          <w:rtl/>
        </w:rPr>
        <w:lastRenderedPageBreak/>
        <w:t>נספח</w:t>
      </w:r>
      <w:r w:rsidRPr="00154098">
        <w:rPr>
          <w:b/>
          <w:bCs/>
          <w:u w:val="single"/>
          <w:rtl/>
        </w:rPr>
        <w:t xml:space="preserve"> א' – נוסח ייפוי כוח בתמורה</w:t>
      </w:r>
    </w:p>
    <w:p w:rsidR="00A3275F" w:rsidRPr="00A3275F" w:rsidRDefault="00A3275F"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both"/>
        <w:rPr>
          <w:rFonts w:ascii="David" w:eastAsia="Times New Roman" w:hAnsi="David"/>
          <w:noProof/>
          <w:sz w:val="24"/>
          <w:rtl/>
          <w:lang w:eastAsia="he-IL"/>
        </w:rPr>
      </w:pPr>
      <w:r w:rsidRPr="00A3275F">
        <w:rPr>
          <w:rFonts w:ascii="David" w:eastAsia="Times New Roman" w:hAnsi="David"/>
          <w:noProof/>
          <w:sz w:val="24"/>
          <w:rtl/>
          <w:lang w:eastAsia="he-IL"/>
        </w:rPr>
        <w:t>לכל מען דבעי,</w:t>
      </w:r>
    </w:p>
    <w:p w:rsidR="00A3275F" w:rsidRPr="00A3275F" w:rsidRDefault="00A3275F"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center"/>
        <w:rPr>
          <w:rFonts w:ascii="David" w:eastAsia="Times New Roman" w:hAnsi="David"/>
          <w:b/>
          <w:bCs/>
          <w:noProof/>
          <w:sz w:val="24"/>
          <w:rtl/>
          <w:lang w:eastAsia="he-IL"/>
        </w:rPr>
      </w:pPr>
      <w:r w:rsidRPr="00A3275F">
        <w:rPr>
          <w:rFonts w:ascii="David" w:eastAsia="Times New Roman" w:hAnsi="David"/>
          <w:b/>
          <w:bCs/>
          <w:noProof/>
          <w:sz w:val="24"/>
          <w:rtl/>
          <w:lang w:eastAsia="he-IL"/>
        </w:rPr>
        <w:t>ייפוי כוח למיופה כוח בתמורה</w:t>
      </w:r>
    </w:p>
    <w:p w:rsidR="00A3275F" w:rsidRPr="004C4A29" w:rsidRDefault="00A3275F"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both"/>
        <w:rPr>
          <w:rFonts w:ascii="David" w:eastAsia="Times New Roman" w:hAnsi="David"/>
          <w:b/>
          <w:bCs/>
          <w:noProof/>
          <w:sz w:val="24"/>
          <w:u w:val="single"/>
          <w:rtl/>
          <w:lang w:eastAsia="he-IL"/>
        </w:rPr>
      </w:pPr>
      <w:r w:rsidRPr="00493F49">
        <w:rPr>
          <w:rFonts w:ascii="David" w:eastAsia="Times New Roman" w:hAnsi="David"/>
          <w:b/>
          <w:bCs/>
          <w:noProof/>
          <w:sz w:val="24"/>
          <w:u w:val="single"/>
          <w:rtl/>
          <w:lang w:eastAsia="he-IL"/>
        </w:rPr>
        <w:t>פרטי מייפה הכוח (הלקוח)</w:t>
      </w:r>
      <w:r w:rsidRPr="004C4A29">
        <w:rPr>
          <w:rFonts w:ascii="David" w:eastAsia="Times New Roman" w:hAnsi="David"/>
          <w:b/>
          <w:bCs/>
          <w:noProof/>
          <w:sz w:val="24"/>
          <w:u w:val="single"/>
          <w:rtl/>
          <w:lang w:eastAsia="he-IL"/>
        </w:rPr>
        <w:t>:</w:t>
      </w:r>
    </w:p>
    <w:tbl>
      <w:tblPr>
        <w:bidiVisual/>
        <w:tblW w:w="8068"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268"/>
        <w:gridCol w:w="1405"/>
        <w:gridCol w:w="1276"/>
        <w:gridCol w:w="1274"/>
      </w:tblGrid>
      <w:tr w:rsidR="00894C87" w:rsidRPr="00A3275F" w:rsidTr="008B421A">
        <w:tc>
          <w:tcPr>
            <w:tcW w:w="2845" w:type="dxa"/>
            <w:tcBorders>
              <w:top w:val="single" w:sz="12" w:space="0" w:color="auto"/>
              <w:left w:val="single" w:sz="12" w:space="0" w:color="auto"/>
              <w:bottom w:val="single" w:sz="12" w:space="0" w:color="auto"/>
              <w:right w:val="single" w:sz="12" w:space="0" w:color="auto"/>
            </w:tcBorders>
            <w:shd w:val="clear" w:color="auto" w:fill="auto"/>
          </w:tcPr>
          <w:p w:rsidR="00894C87" w:rsidRDefault="00894C87" w:rsidP="00894C87">
            <w:pPr>
              <w:widowControl w:val="0"/>
              <w:suppressAutoHyphens/>
              <w:autoSpaceDE w:val="0"/>
              <w:autoSpaceDN w:val="0"/>
              <w:spacing w:after="0" w:line="240" w:lineRule="auto"/>
              <w:rPr>
                <w:rFonts w:ascii="David" w:eastAsia="Times New Roman" w:hAnsi="David"/>
                <w:noProof/>
                <w:sz w:val="24"/>
                <w:u w:val="single"/>
                <w:rtl/>
                <w:lang w:eastAsia="he-IL"/>
              </w:rPr>
            </w:pPr>
            <w:r w:rsidRPr="00894C87">
              <w:rPr>
                <w:rFonts w:ascii="David" w:eastAsia="Times New Roman" w:hAnsi="David"/>
                <w:noProof/>
                <w:sz w:val="24"/>
                <w:u w:val="single"/>
                <w:rtl/>
                <w:lang w:eastAsia="he-IL"/>
              </w:rPr>
              <w:t>שם פרטי</w:t>
            </w:r>
          </w:p>
          <w:p w:rsidR="00374F6F" w:rsidRPr="00894C87" w:rsidRDefault="00374F6F" w:rsidP="00894C87">
            <w:pPr>
              <w:widowControl w:val="0"/>
              <w:suppressAutoHyphens/>
              <w:autoSpaceDE w:val="0"/>
              <w:autoSpaceDN w:val="0"/>
              <w:spacing w:after="0" w:line="240" w:lineRule="auto"/>
              <w:rPr>
                <w:rFonts w:ascii="David" w:eastAsia="Times New Roman" w:hAnsi="David"/>
                <w:noProof/>
                <w:sz w:val="24"/>
                <w:u w:val="single"/>
                <w:rtl/>
                <w:lang w:eastAsia="he-IL"/>
              </w:rPr>
            </w:pPr>
          </w:p>
        </w:tc>
        <w:tc>
          <w:tcPr>
            <w:tcW w:w="2673" w:type="dxa"/>
            <w:gridSpan w:val="2"/>
            <w:tcBorders>
              <w:top w:val="single" w:sz="12" w:space="0" w:color="auto"/>
              <w:left w:val="single" w:sz="12" w:space="0" w:color="auto"/>
              <w:bottom w:val="single" w:sz="12" w:space="0" w:color="auto"/>
              <w:right w:val="single" w:sz="12" w:space="0" w:color="auto"/>
            </w:tcBorders>
            <w:shd w:val="clear" w:color="auto" w:fill="auto"/>
          </w:tcPr>
          <w:p w:rsidR="00894C87" w:rsidRPr="00894C87" w:rsidRDefault="00894C87" w:rsidP="00894C87">
            <w:pPr>
              <w:widowControl w:val="0"/>
              <w:suppressAutoHyphens/>
              <w:autoSpaceDE w:val="0"/>
              <w:autoSpaceDN w:val="0"/>
              <w:spacing w:after="0" w:line="240" w:lineRule="auto"/>
              <w:rPr>
                <w:rFonts w:ascii="David" w:eastAsia="Times New Roman" w:hAnsi="David"/>
                <w:noProof/>
                <w:sz w:val="24"/>
                <w:u w:val="single"/>
                <w:rtl/>
                <w:lang w:eastAsia="he-IL"/>
              </w:rPr>
            </w:pPr>
            <w:r w:rsidRPr="00894C87">
              <w:rPr>
                <w:rFonts w:ascii="David" w:eastAsia="Times New Roman" w:hAnsi="David"/>
                <w:noProof/>
                <w:sz w:val="24"/>
                <w:u w:val="single"/>
                <w:rtl/>
                <w:lang w:eastAsia="he-IL"/>
              </w:rPr>
              <w:t>שם משפחה</w:t>
            </w:r>
          </w:p>
          <w:p w:rsidR="00894C87" w:rsidRPr="00894C87" w:rsidRDefault="00894C87" w:rsidP="00894C87">
            <w:pPr>
              <w:widowControl w:val="0"/>
              <w:suppressAutoHyphens/>
              <w:autoSpaceDE w:val="0"/>
              <w:autoSpaceDN w:val="0"/>
              <w:spacing w:after="0" w:line="240" w:lineRule="auto"/>
              <w:rPr>
                <w:rFonts w:ascii="David" w:eastAsia="Times New Roman" w:hAnsi="David"/>
                <w:noProof/>
                <w:sz w:val="24"/>
                <w:u w:val="single"/>
                <w:rtl/>
                <w:lang w:eastAsia="he-IL"/>
              </w:rPr>
            </w:pPr>
          </w:p>
        </w:tc>
        <w:tc>
          <w:tcPr>
            <w:tcW w:w="2550" w:type="dxa"/>
            <w:gridSpan w:val="2"/>
            <w:tcBorders>
              <w:top w:val="single" w:sz="12" w:space="0" w:color="auto"/>
              <w:left w:val="single" w:sz="12" w:space="0" w:color="auto"/>
              <w:bottom w:val="single" w:sz="12" w:space="0" w:color="auto"/>
              <w:right w:val="single" w:sz="12" w:space="0" w:color="auto"/>
            </w:tcBorders>
            <w:shd w:val="clear" w:color="auto" w:fill="auto"/>
          </w:tcPr>
          <w:p w:rsidR="00894C87" w:rsidRPr="00894C87" w:rsidRDefault="00894C87" w:rsidP="00894C87">
            <w:pPr>
              <w:widowControl w:val="0"/>
              <w:suppressAutoHyphens/>
              <w:autoSpaceDE w:val="0"/>
              <w:autoSpaceDN w:val="0"/>
              <w:spacing w:after="0" w:line="240" w:lineRule="auto"/>
              <w:rPr>
                <w:rFonts w:ascii="David" w:eastAsia="Times New Roman" w:hAnsi="David"/>
                <w:noProof/>
                <w:sz w:val="24"/>
                <w:u w:val="single"/>
                <w:rtl/>
                <w:lang w:eastAsia="he-IL"/>
              </w:rPr>
            </w:pPr>
            <w:r w:rsidRPr="00894C87">
              <w:rPr>
                <w:rFonts w:ascii="David" w:eastAsia="Times New Roman" w:hAnsi="David"/>
                <w:noProof/>
                <w:sz w:val="24"/>
                <w:u w:val="single"/>
                <w:rtl/>
                <w:lang w:eastAsia="he-IL"/>
              </w:rPr>
              <w:t>מס' זהות (אזרח בלבד)</w:t>
            </w:r>
          </w:p>
          <w:p w:rsidR="00894C87" w:rsidRPr="00894C87" w:rsidRDefault="00894C87" w:rsidP="00894C87">
            <w:pPr>
              <w:widowControl w:val="0"/>
              <w:suppressAutoHyphens/>
              <w:autoSpaceDE w:val="0"/>
              <w:autoSpaceDN w:val="0"/>
              <w:spacing w:after="0" w:line="240" w:lineRule="auto"/>
              <w:rPr>
                <w:rFonts w:ascii="David" w:eastAsia="Times New Roman" w:hAnsi="David"/>
                <w:noProof/>
                <w:sz w:val="24"/>
                <w:u w:val="single"/>
                <w:rtl/>
                <w:lang w:eastAsia="he-IL"/>
              </w:rPr>
            </w:pPr>
          </w:p>
        </w:tc>
      </w:tr>
      <w:tr w:rsidR="00A3275F" w:rsidRPr="00A3275F" w:rsidTr="008B421A">
        <w:tc>
          <w:tcPr>
            <w:tcW w:w="5518" w:type="dxa"/>
            <w:gridSpan w:val="3"/>
            <w:vMerge w:val="restart"/>
            <w:tcBorders>
              <w:top w:val="single" w:sz="12" w:space="0" w:color="auto"/>
              <w:left w:val="single" w:sz="8" w:space="0" w:color="auto"/>
              <w:bottom w:val="single" w:sz="8" w:space="0" w:color="auto"/>
            </w:tcBorders>
            <w:shd w:val="clear" w:color="auto" w:fill="auto"/>
          </w:tcPr>
          <w:p w:rsidR="00A3275F" w:rsidRPr="00A3275F" w:rsidRDefault="00A3275F" w:rsidP="00894C87">
            <w:pPr>
              <w:widowControl w:val="0"/>
              <w:suppressAutoHyphens/>
              <w:autoSpaceDE w:val="0"/>
              <w:autoSpaceDN w:val="0"/>
              <w:spacing w:after="0" w:line="240" w:lineRule="auto"/>
              <w:rPr>
                <w:rFonts w:ascii="David" w:eastAsia="Times New Roman" w:hAnsi="David"/>
                <w:noProof/>
                <w:sz w:val="24"/>
                <w:rtl/>
                <w:lang w:eastAsia="he-IL"/>
              </w:rPr>
            </w:pPr>
            <w:r w:rsidRPr="00A3275F">
              <w:rPr>
                <w:rFonts w:ascii="David" w:eastAsia="Times New Roman" w:hAnsi="David"/>
                <w:noProof/>
                <w:sz w:val="24"/>
                <w:rtl/>
                <w:lang w:eastAsia="he-IL"/>
              </w:rPr>
              <w:t>שדות אלה ימולאו רק במקרה של תושב ישראל שאיננו אזרח:</w:t>
            </w:r>
          </w:p>
        </w:tc>
        <w:tc>
          <w:tcPr>
            <w:tcW w:w="1276" w:type="dxa"/>
            <w:tcBorders>
              <w:top w:val="single" w:sz="12" w:space="0" w:color="auto"/>
              <w:bottom w:val="single" w:sz="8" w:space="0" w:color="auto"/>
            </w:tcBorders>
            <w:shd w:val="clear" w:color="auto" w:fill="auto"/>
          </w:tcPr>
          <w:p w:rsidR="00A3275F" w:rsidRPr="00A3275F" w:rsidRDefault="00A3275F" w:rsidP="00374F6F">
            <w:pPr>
              <w:widowControl w:val="0"/>
              <w:suppressAutoHyphens/>
              <w:autoSpaceDE w:val="0"/>
              <w:autoSpaceDN w:val="0"/>
              <w:spacing w:after="0" w:line="240" w:lineRule="auto"/>
              <w:rPr>
                <w:rFonts w:ascii="David" w:eastAsia="Times New Roman" w:hAnsi="David"/>
                <w:noProof/>
                <w:sz w:val="24"/>
                <w:rtl/>
                <w:lang w:eastAsia="he-IL"/>
              </w:rPr>
            </w:pPr>
            <w:r w:rsidRPr="00A3275F">
              <w:rPr>
                <w:rFonts w:ascii="David" w:eastAsia="Times New Roman" w:hAnsi="David"/>
                <w:noProof/>
                <w:sz w:val="24"/>
                <w:rtl/>
                <w:lang w:eastAsia="he-IL"/>
              </w:rPr>
              <w:t>מס' דרכון</w:t>
            </w:r>
            <w:r w:rsidR="00894C87">
              <w:rPr>
                <w:rFonts w:ascii="David" w:eastAsia="Times New Roman" w:hAnsi="David" w:hint="cs"/>
                <w:noProof/>
                <w:sz w:val="24"/>
                <w:rtl/>
                <w:lang w:eastAsia="he-IL"/>
              </w:rPr>
              <w:t>:</w:t>
            </w:r>
          </w:p>
        </w:tc>
        <w:tc>
          <w:tcPr>
            <w:tcW w:w="1274" w:type="dxa"/>
            <w:tcBorders>
              <w:top w:val="single" w:sz="12" w:space="0" w:color="auto"/>
              <w:bottom w:val="single" w:sz="8" w:space="0" w:color="auto"/>
              <w:right w:val="single" w:sz="8" w:space="0" w:color="auto"/>
            </w:tcBorders>
            <w:shd w:val="clear" w:color="auto" w:fill="auto"/>
          </w:tcPr>
          <w:p w:rsidR="00A3275F" w:rsidRPr="00894C87" w:rsidRDefault="00A3275F" w:rsidP="00894C87">
            <w:pPr>
              <w:widowControl w:val="0"/>
              <w:suppressAutoHyphens/>
              <w:autoSpaceDE w:val="0"/>
              <w:autoSpaceDN w:val="0"/>
              <w:spacing w:after="0" w:line="240" w:lineRule="auto"/>
              <w:rPr>
                <w:rFonts w:ascii="David" w:eastAsia="Times New Roman" w:hAnsi="David"/>
                <w:noProof/>
                <w:sz w:val="24"/>
                <w:rtl/>
                <w:lang w:eastAsia="he-IL"/>
              </w:rPr>
            </w:pPr>
          </w:p>
        </w:tc>
      </w:tr>
      <w:tr w:rsidR="00A3275F" w:rsidRPr="00A3275F" w:rsidTr="008B421A">
        <w:tc>
          <w:tcPr>
            <w:tcW w:w="5518" w:type="dxa"/>
            <w:gridSpan w:val="3"/>
            <w:vMerge/>
            <w:tcBorders>
              <w:top w:val="single" w:sz="8" w:space="0" w:color="auto"/>
              <w:bottom w:val="single" w:sz="12" w:space="0" w:color="auto"/>
            </w:tcBorders>
            <w:shd w:val="clear" w:color="auto" w:fill="auto"/>
          </w:tcPr>
          <w:p w:rsidR="00A3275F" w:rsidRPr="00A3275F" w:rsidRDefault="00A3275F" w:rsidP="00894C87">
            <w:pPr>
              <w:widowControl w:val="0"/>
              <w:suppressAutoHyphens/>
              <w:autoSpaceDE w:val="0"/>
              <w:autoSpaceDN w:val="0"/>
              <w:spacing w:after="0" w:line="240" w:lineRule="auto"/>
              <w:rPr>
                <w:rFonts w:ascii="David" w:eastAsia="Times New Roman" w:hAnsi="David"/>
                <w:noProof/>
                <w:sz w:val="24"/>
                <w:rtl/>
                <w:lang w:eastAsia="he-IL"/>
              </w:rPr>
            </w:pPr>
          </w:p>
        </w:tc>
        <w:tc>
          <w:tcPr>
            <w:tcW w:w="1276" w:type="dxa"/>
            <w:tcBorders>
              <w:top w:val="single" w:sz="8" w:space="0" w:color="auto"/>
              <w:bottom w:val="single" w:sz="12" w:space="0" w:color="auto"/>
            </w:tcBorders>
            <w:shd w:val="clear" w:color="auto" w:fill="auto"/>
          </w:tcPr>
          <w:p w:rsidR="00A3275F" w:rsidRPr="00A3275F" w:rsidRDefault="00374F6F" w:rsidP="00894C87">
            <w:pPr>
              <w:widowControl w:val="0"/>
              <w:suppressAutoHyphens/>
              <w:autoSpaceDE w:val="0"/>
              <w:autoSpaceDN w:val="0"/>
              <w:spacing w:after="0" w:line="240" w:lineRule="auto"/>
              <w:rPr>
                <w:rFonts w:ascii="David" w:eastAsia="Times New Roman" w:hAnsi="David"/>
                <w:noProof/>
                <w:sz w:val="24"/>
                <w:rtl/>
                <w:lang w:eastAsia="he-IL"/>
              </w:rPr>
            </w:pPr>
            <w:r>
              <w:rPr>
                <w:rFonts w:ascii="David" w:eastAsia="Times New Roman" w:hAnsi="David" w:hint="cs"/>
                <w:noProof/>
                <w:sz w:val="24"/>
                <w:rtl/>
                <w:lang w:eastAsia="he-IL"/>
              </w:rPr>
              <w:t xml:space="preserve">שם </w:t>
            </w:r>
            <w:r w:rsidR="00A3275F" w:rsidRPr="00A3275F">
              <w:rPr>
                <w:rFonts w:ascii="David" w:eastAsia="Times New Roman" w:hAnsi="David"/>
                <w:noProof/>
                <w:sz w:val="24"/>
                <w:rtl/>
                <w:lang w:eastAsia="he-IL"/>
              </w:rPr>
              <w:t>מדינה</w:t>
            </w:r>
            <w:r w:rsidR="00894C87">
              <w:rPr>
                <w:rFonts w:ascii="David" w:eastAsia="Times New Roman" w:hAnsi="David" w:hint="cs"/>
                <w:noProof/>
                <w:sz w:val="24"/>
                <w:rtl/>
                <w:lang w:eastAsia="he-IL"/>
              </w:rPr>
              <w:t>:</w:t>
            </w:r>
          </w:p>
        </w:tc>
        <w:tc>
          <w:tcPr>
            <w:tcW w:w="1274" w:type="dxa"/>
            <w:tcBorders>
              <w:top w:val="single" w:sz="8" w:space="0" w:color="auto"/>
              <w:bottom w:val="single" w:sz="12" w:space="0" w:color="auto"/>
            </w:tcBorders>
            <w:shd w:val="clear" w:color="auto" w:fill="auto"/>
          </w:tcPr>
          <w:p w:rsidR="00A3275F" w:rsidRPr="00894C87" w:rsidRDefault="00A3275F" w:rsidP="00894C87">
            <w:pPr>
              <w:widowControl w:val="0"/>
              <w:suppressAutoHyphens/>
              <w:autoSpaceDE w:val="0"/>
              <w:autoSpaceDN w:val="0"/>
              <w:spacing w:after="0" w:line="240" w:lineRule="auto"/>
              <w:rPr>
                <w:rFonts w:ascii="David" w:eastAsia="Times New Roman" w:hAnsi="David"/>
                <w:noProof/>
                <w:sz w:val="24"/>
                <w:rtl/>
                <w:lang w:eastAsia="he-IL"/>
              </w:rPr>
            </w:pPr>
          </w:p>
        </w:tc>
      </w:tr>
      <w:tr w:rsidR="00894C87" w:rsidRPr="00A3275F" w:rsidTr="008B421A">
        <w:tblPrEx>
          <w:tblBorders>
            <w:top w:val="single" w:sz="8" w:space="0" w:color="auto"/>
            <w:left w:val="single" w:sz="8" w:space="0" w:color="auto"/>
            <w:bottom w:val="single" w:sz="8" w:space="0" w:color="auto"/>
            <w:right w:val="single" w:sz="8" w:space="0" w:color="auto"/>
          </w:tblBorders>
        </w:tblPrEx>
        <w:tc>
          <w:tcPr>
            <w:tcW w:w="4113" w:type="dxa"/>
            <w:gridSpan w:val="2"/>
            <w:tcBorders>
              <w:top w:val="single" w:sz="12" w:space="0" w:color="auto"/>
              <w:left w:val="single" w:sz="12" w:space="0" w:color="auto"/>
              <w:bottom w:val="single" w:sz="12" w:space="0" w:color="auto"/>
              <w:right w:val="nil"/>
            </w:tcBorders>
            <w:shd w:val="clear" w:color="auto" w:fill="auto"/>
          </w:tcPr>
          <w:p w:rsidR="00894C87" w:rsidRDefault="00894C87" w:rsidP="00894C87">
            <w:pPr>
              <w:widowControl w:val="0"/>
              <w:suppressAutoHyphens/>
              <w:autoSpaceDE w:val="0"/>
              <w:autoSpaceDN w:val="0"/>
              <w:spacing w:after="0" w:line="240" w:lineRule="auto"/>
              <w:rPr>
                <w:rFonts w:ascii="David" w:eastAsia="Times New Roman" w:hAnsi="David"/>
                <w:noProof/>
                <w:sz w:val="24"/>
                <w:rtl/>
                <w:lang w:eastAsia="he-IL"/>
              </w:rPr>
            </w:pPr>
            <w:r w:rsidRPr="00894C87">
              <w:rPr>
                <w:rFonts w:ascii="David" w:eastAsia="Times New Roman" w:hAnsi="David"/>
                <w:noProof/>
                <w:sz w:val="24"/>
                <w:u w:val="single"/>
                <w:rtl/>
                <w:lang w:eastAsia="he-IL"/>
              </w:rPr>
              <w:t>כתובת מגורים עדכנית</w:t>
            </w:r>
          </w:p>
          <w:p w:rsidR="00894C87" w:rsidRPr="00A3275F" w:rsidRDefault="00894C87" w:rsidP="00894C87">
            <w:pPr>
              <w:widowControl w:val="0"/>
              <w:suppressAutoHyphens/>
              <w:autoSpaceDE w:val="0"/>
              <w:autoSpaceDN w:val="0"/>
              <w:spacing w:after="0" w:line="240" w:lineRule="auto"/>
              <w:rPr>
                <w:rFonts w:ascii="David" w:eastAsia="Times New Roman" w:hAnsi="David"/>
                <w:noProof/>
                <w:sz w:val="24"/>
                <w:rtl/>
                <w:lang w:eastAsia="he-IL"/>
              </w:rPr>
            </w:pPr>
          </w:p>
        </w:tc>
        <w:tc>
          <w:tcPr>
            <w:tcW w:w="3955" w:type="dxa"/>
            <w:gridSpan w:val="3"/>
            <w:tcBorders>
              <w:top w:val="single" w:sz="12" w:space="0" w:color="auto"/>
              <w:left w:val="nil"/>
              <w:bottom w:val="single" w:sz="12" w:space="0" w:color="auto"/>
              <w:right w:val="single" w:sz="12" w:space="0" w:color="auto"/>
            </w:tcBorders>
            <w:shd w:val="clear" w:color="auto" w:fill="auto"/>
          </w:tcPr>
          <w:p w:rsidR="00894C87" w:rsidRDefault="00894C87" w:rsidP="00894C87">
            <w:pPr>
              <w:widowControl w:val="0"/>
              <w:suppressAutoHyphens/>
              <w:autoSpaceDE w:val="0"/>
              <w:autoSpaceDN w:val="0"/>
              <w:spacing w:after="0" w:line="240" w:lineRule="auto"/>
              <w:rPr>
                <w:rFonts w:ascii="David" w:eastAsia="Times New Roman" w:hAnsi="David"/>
                <w:noProof/>
                <w:sz w:val="24"/>
                <w:u w:val="single"/>
                <w:rtl/>
                <w:lang w:eastAsia="he-IL"/>
              </w:rPr>
            </w:pPr>
            <w:r w:rsidRPr="00894C87">
              <w:rPr>
                <w:rFonts w:ascii="David" w:eastAsia="Times New Roman" w:hAnsi="David"/>
                <w:noProof/>
                <w:sz w:val="24"/>
                <w:u w:val="single"/>
                <w:rtl/>
                <w:lang w:eastAsia="he-IL"/>
              </w:rPr>
              <w:t>טלפון</w:t>
            </w:r>
          </w:p>
          <w:p w:rsidR="00374F6F" w:rsidRPr="00894C87" w:rsidRDefault="00374F6F" w:rsidP="00894C87">
            <w:pPr>
              <w:widowControl w:val="0"/>
              <w:suppressAutoHyphens/>
              <w:autoSpaceDE w:val="0"/>
              <w:autoSpaceDN w:val="0"/>
              <w:spacing w:after="0" w:line="240" w:lineRule="auto"/>
              <w:rPr>
                <w:rFonts w:ascii="David" w:eastAsia="Times New Roman" w:hAnsi="David"/>
                <w:noProof/>
                <w:sz w:val="24"/>
                <w:u w:val="single"/>
                <w:rtl/>
                <w:lang w:eastAsia="he-IL"/>
              </w:rPr>
            </w:pPr>
          </w:p>
        </w:tc>
      </w:tr>
    </w:tbl>
    <w:p w:rsidR="00A3275F" w:rsidRPr="00A3275F" w:rsidRDefault="00A3275F"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both"/>
        <w:rPr>
          <w:rFonts w:ascii="David" w:eastAsia="Times New Roman" w:hAnsi="David"/>
          <w:noProof/>
          <w:sz w:val="24"/>
          <w:rtl/>
          <w:lang w:eastAsia="he-IL"/>
        </w:rPr>
      </w:pPr>
    </w:p>
    <w:p w:rsidR="00A3275F" w:rsidRPr="00493F49" w:rsidRDefault="00A3275F"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both"/>
        <w:rPr>
          <w:rFonts w:ascii="David" w:eastAsia="Times New Roman" w:hAnsi="David"/>
          <w:b/>
          <w:bCs/>
          <w:noProof/>
          <w:sz w:val="24"/>
          <w:u w:val="single"/>
          <w:rtl/>
          <w:lang w:eastAsia="he-IL"/>
        </w:rPr>
      </w:pPr>
      <w:r w:rsidRPr="00493F49">
        <w:rPr>
          <w:rFonts w:ascii="David" w:eastAsia="Times New Roman" w:hAnsi="David"/>
          <w:b/>
          <w:bCs/>
          <w:noProof/>
          <w:sz w:val="24"/>
          <w:u w:val="single"/>
          <w:rtl/>
          <w:lang w:eastAsia="he-IL"/>
        </w:rPr>
        <w:t>פרטי מיופה הכוח בתמורה שמינה הלקוח (מיופה הכוח בתמורה ימלא חלק זה):</w:t>
      </w:r>
    </w:p>
    <w:p w:rsidR="00A3275F" w:rsidRPr="00A3275F" w:rsidRDefault="00A3275F"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both"/>
        <w:rPr>
          <w:rFonts w:ascii="David" w:eastAsia="Times New Roman" w:hAnsi="David"/>
          <w:b/>
          <w:bCs/>
          <w:noProof/>
          <w:sz w:val="24"/>
          <w:rtl/>
          <w:lang w:eastAsia="he-IL"/>
        </w:rPr>
      </w:pPr>
      <w:r w:rsidRPr="00A3275F">
        <w:rPr>
          <w:rFonts w:ascii="David" w:eastAsia="Times New Roman" w:hAnsi="David"/>
          <w:b/>
          <w:bCs/>
          <w:noProof/>
          <w:sz w:val="24"/>
          <w:rtl/>
          <w:lang w:eastAsia="he-IL"/>
        </w:rPr>
        <w:t xml:space="preserve">פרטי מיופה </w:t>
      </w:r>
      <w:r w:rsidR="0058196B">
        <w:rPr>
          <w:rFonts w:ascii="David" w:eastAsia="Times New Roman" w:hAnsi="David" w:hint="cs"/>
          <w:b/>
          <w:bCs/>
          <w:noProof/>
          <w:sz w:val="24"/>
          <w:rtl/>
          <w:lang w:eastAsia="he-IL"/>
        </w:rPr>
        <w:t>ה</w:t>
      </w:r>
      <w:r w:rsidRPr="00A3275F">
        <w:rPr>
          <w:rFonts w:ascii="David" w:eastAsia="Times New Roman" w:hAnsi="David"/>
          <w:b/>
          <w:bCs/>
          <w:noProof/>
          <w:sz w:val="24"/>
          <w:rtl/>
          <w:lang w:eastAsia="he-IL"/>
        </w:rPr>
        <w:t>כוח בתמורה, במקרה שהוא יחיד</w:t>
      </w:r>
      <w:r w:rsidR="00374F6F">
        <w:rPr>
          <w:rFonts w:ascii="David" w:eastAsia="Times New Roman" w:hAnsi="David" w:hint="cs"/>
          <w:b/>
          <w:bCs/>
          <w:noProof/>
          <w:sz w:val="24"/>
          <w:rtl/>
          <w:lang w:eastAsia="he-IL"/>
        </w:rPr>
        <w:t>:</w:t>
      </w:r>
    </w:p>
    <w:tbl>
      <w:tblPr>
        <w:bidiVisual/>
        <w:tblW w:w="7938"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19"/>
        <w:gridCol w:w="2697"/>
        <w:gridCol w:w="2622"/>
      </w:tblGrid>
      <w:tr w:rsidR="00894C87" w:rsidRPr="00A3275F" w:rsidTr="008B421A">
        <w:tc>
          <w:tcPr>
            <w:tcW w:w="2619" w:type="dxa"/>
            <w:shd w:val="clear" w:color="auto" w:fill="auto"/>
          </w:tcPr>
          <w:p w:rsidR="00894C87" w:rsidRPr="00A3275F" w:rsidRDefault="00894C87" w:rsidP="008B421A">
            <w:pPr>
              <w:widowControl w:val="0"/>
              <w:suppressAutoHyphens/>
              <w:autoSpaceDE w:val="0"/>
              <w:autoSpaceDN w:val="0"/>
              <w:spacing w:after="0" w:line="240" w:lineRule="auto"/>
              <w:rPr>
                <w:rFonts w:ascii="David" w:eastAsia="Times New Roman" w:hAnsi="David"/>
                <w:noProof/>
                <w:sz w:val="24"/>
                <w:rtl/>
                <w:lang w:eastAsia="he-IL"/>
              </w:rPr>
            </w:pPr>
            <w:r w:rsidRPr="00894C87">
              <w:rPr>
                <w:rFonts w:ascii="David" w:eastAsia="Times New Roman" w:hAnsi="David"/>
                <w:noProof/>
                <w:sz w:val="24"/>
                <w:u w:val="single"/>
                <w:rtl/>
                <w:lang w:eastAsia="he-IL"/>
              </w:rPr>
              <w:t>שם פרטי</w:t>
            </w:r>
          </w:p>
        </w:tc>
        <w:tc>
          <w:tcPr>
            <w:tcW w:w="2697" w:type="dxa"/>
            <w:shd w:val="clear" w:color="auto" w:fill="auto"/>
          </w:tcPr>
          <w:p w:rsidR="00374F6F" w:rsidRPr="00894C87" w:rsidRDefault="00894C87" w:rsidP="008B421A">
            <w:pPr>
              <w:widowControl w:val="0"/>
              <w:suppressAutoHyphens/>
              <w:autoSpaceDE w:val="0"/>
              <w:autoSpaceDN w:val="0"/>
              <w:spacing w:after="0" w:line="240" w:lineRule="auto"/>
              <w:jc w:val="both"/>
              <w:rPr>
                <w:rFonts w:ascii="David" w:eastAsia="Times New Roman" w:hAnsi="David"/>
                <w:noProof/>
                <w:sz w:val="24"/>
                <w:u w:val="single"/>
                <w:rtl/>
                <w:lang w:eastAsia="he-IL"/>
              </w:rPr>
            </w:pPr>
            <w:r w:rsidRPr="00894C87">
              <w:rPr>
                <w:rFonts w:ascii="David" w:eastAsia="Times New Roman" w:hAnsi="David"/>
                <w:noProof/>
                <w:sz w:val="24"/>
                <w:u w:val="single"/>
                <w:rtl/>
                <w:lang w:eastAsia="he-IL"/>
              </w:rPr>
              <w:t>שם משפחה</w:t>
            </w:r>
          </w:p>
        </w:tc>
        <w:tc>
          <w:tcPr>
            <w:tcW w:w="2622" w:type="dxa"/>
            <w:shd w:val="clear" w:color="auto" w:fill="auto"/>
          </w:tcPr>
          <w:p w:rsidR="00894C87" w:rsidRDefault="00894C87" w:rsidP="008B421A">
            <w:pPr>
              <w:widowControl w:val="0"/>
              <w:suppressAutoHyphens/>
              <w:autoSpaceDE w:val="0"/>
              <w:autoSpaceDN w:val="0"/>
              <w:spacing w:after="0" w:line="240" w:lineRule="auto"/>
              <w:jc w:val="both"/>
              <w:rPr>
                <w:rFonts w:ascii="David" w:eastAsia="Times New Roman" w:hAnsi="David"/>
                <w:noProof/>
                <w:sz w:val="24"/>
                <w:rtl/>
                <w:lang w:eastAsia="he-IL"/>
              </w:rPr>
            </w:pPr>
            <w:r w:rsidRPr="00894C87">
              <w:rPr>
                <w:rFonts w:ascii="David" w:eastAsia="Times New Roman" w:hAnsi="David"/>
                <w:noProof/>
                <w:sz w:val="24"/>
                <w:u w:val="single"/>
                <w:rtl/>
                <w:lang w:eastAsia="he-IL"/>
              </w:rPr>
              <w:t>מס' זהות</w:t>
            </w:r>
          </w:p>
          <w:p w:rsidR="008B421A" w:rsidRPr="00A3275F" w:rsidRDefault="008B421A" w:rsidP="008B421A">
            <w:pPr>
              <w:widowControl w:val="0"/>
              <w:suppressAutoHyphens/>
              <w:autoSpaceDE w:val="0"/>
              <w:autoSpaceDN w:val="0"/>
              <w:spacing w:after="0" w:line="240" w:lineRule="auto"/>
              <w:jc w:val="both"/>
              <w:rPr>
                <w:rFonts w:ascii="David" w:eastAsia="Times New Roman" w:hAnsi="David"/>
                <w:noProof/>
                <w:sz w:val="24"/>
                <w:rtl/>
                <w:lang w:eastAsia="he-IL"/>
              </w:rPr>
            </w:pPr>
          </w:p>
        </w:tc>
      </w:tr>
      <w:tr w:rsidR="00894C87" w:rsidRPr="00A3275F" w:rsidTr="008B421A">
        <w:tc>
          <w:tcPr>
            <w:tcW w:w="2619" w:type="dxa"/>
            <w:shd w:val="clear" w:color="auto" w:fill="auto"/>
          </w:tcPr>
          <w:p w:rsidR="00894C87" w:rsidRDefault="00894C87" w:rsidP="00A3275F">
            <w:pPr>
              <w:widowControl w:val="0"/>
              <w:suppressAutoHyphens/>
              <w:autoSpaceDE w:val="0"/>
              <w:autoSpaceDN w:val="0"/>
              <w:spacing w:after="0" w:line="240" w:lineRule="auto"/>
              <w:jc w:val="both"/>
              <w:rPr>
                <w:rFonts w:ascii="David" w:eastAsia="Times New Roman" w:hAnsi="David"/>
                <w:noProof/>
                <w:sz w:val="24"/>
                <w:highlight w:val="lightGray"/>
                <w:u w:val="single"/>
                <w:rtl/>
                <w:lang w:eastAsia="he-IL"/>
              </w:rPr>
            </w:pPr>
            <w:r w:rsidRPr="00374F6F">
              <w:rPr>
                <w:rFonts w:ascii="David" w:eastAsia="Times New Roman" w:hAnsi="David"/>
                <w:noProof/>
                <w:sz w:val="24"/>
                <w:u w:val="single"/>
                <w:rtl/>
                <w:lang w:eastAsia="he-IL"/>
              </w:rPr>
              <w:t>טלפון</w:t>
            </w:r>
          </w:p>
          <w:p w:rsidR="00374F6F" w:rsidRPr="00374F6F" w:rsidRDefault="00374F6F" w:rsidP="00374F6F">
            <w:pPr>
              <w:widowControl w:val="0"/>
              <w:suppressAutoHyphens/>
              <w:autoSpaceDE w:val="0"/>
              <w:autoSpaceDN w:val="0"/>
              <w:spacing w:after="0" w:line="240" w:lineRule="auto"/>
              <w:jc w:val="both"/>
              <w:rPr>
                <w:rFonts w:ascii="David" w:eastAsia="Times New Roman" w:hAnsi="David"/>
                <w:noProof/>
                <w:sz w:val="24"/>
                <w:highlight w:val="lightGray"/>
                <w:u w:val="single"/>
                <w:rtl/>
                <w:lang w:eastAsia="he-IL"/>
              </w:rPr>
            </w:pPr>
          </w:p>
        </w:tc>
        <w:tc>
          <w:tcPr>
            <w:tcW w:w="5319" w:type="dxa"/>
            <w:gridSpan w:val="2"/>
            <w:shd w:val="clear" w:color="auto" w:fill="auto"/>
          </w:tcPr>
          <w:p w:rsidR="00894C87" w:rsidRDefault="00894C87" w:rsidP="00894C87">
            <w:pPr>
              <w:widowControl w:val="0"/>
              <w:suppressAutoHyphens/>
              <w:autoSpaceDE w:val="0"/>
              <w:autoSpaceDN w:val="0"/>
              <w:spacing w:after="0" w:line="240" w:lineRule="auto"/>
              <w:jc w:val="both"/>
              <w:rPr>
                <w:rFonts w:ascii="David" w:eastAsia="Times New Roman" w:hAnsi="David"/>
                <w:noProof/>
                <w:sz w:val="24"/>
                <w:rtl/>
                <w:lang w:eastAsia="he-IL"/>
              </w:rPr>
            </w:pPr>
            <w:r w:rsidRPr="00894C87">
              <w:rPr>
                <w:rFonts w:ascii="David" w:eastAsia="Times New Roman" w:hAnsi="David"/>
                <w:noProof/>
                <w:sz w:val="24"/>
                <w:u w:val="single"/>
                <w:rtl/>
                <w:lang w:eastAsia="he-IL"/>
              </w:rPr>
              <w:t>דואר אלקטרוני</w:t>
            </w:r>
          </w:p>
          <w:p w:rsidR="00894C87" w:rsidRPr="00A3275F" w:rsidRDefault="00894C87" w:rsidP="00374F6F">
            <w:pPr>
              <w:widowControl w:val="0"/>
              <w:suppressAutoHyphens/>
              <w:autoSpaceDE w:val="0"/>
              <w:autoSpaceDN w:val="0"/>
              <w:spacing w:after="0" w:line="240" w:lineRule="auto"/>
              <w:jc w:val="both"/>
              <w:rPr>
                <w:rFonts w:ascii="David" w:eastAsia="Times New Roman" w:hAnsi="David"/>
                <w:noProof/>
                <w:sz w:val="24"/>
                <w:rtl/>
                <w:lang w:eastAsia="he-IL"/>
              </w:rPr>
            </w:pPr>
          </w:p>
        </w:tc>
      </w:tr>
    </w:tbl>
    <w:p w:rsidR="00A3275F" w:rsidRPr="00A3275F" w:rsidRDefault="00A3275F"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both"/>
        <w:rPr>
          <w:rFonts w:ascii="David" w:eastAsia="Times New Roman" w:hAnsi="David"/>
          <w:b/>
          <w:bCs/>
          <w:noProof/>
          <w:sz w:val="24"/>
          <w:rtl/>
          <w:lang w:eastAsia="he-IL"/>
        </w:rPr>
      </w:pPr>
      <w:r w:rsidRPr="00A3275F">
        <w:rPr>
          <w:rFonts w:ascii="David" w:eastAsia="Times New Roman" w:hAnsi="David"/>
          <w:b/>
          <w:bCs/>
          <w:noProof/>
          <w:sz w:val="24"/>
          <w:rtl/>
          <w:lang w:eastAsia="he-IL"/>
        </w:rPr>
        <w:t>פרטי מיופה הכוח בתמורה, במקרה שהוא תאגיד</w:t>
      </w:r>
      <w:r w:rsidR="00374F6F">
        <w:rPr>
          <w:rFonts w:ascii="David" w:eastAsia="Times New Roman" w:hAnsi="David" w:hint="cs"/>
          <w:b/>
          <w:bCs/>
          <w:noProof/>
          <w:sz w:val="24"/>
          <w:rtl/>
          <w:lang w:eastAsia="he-IL"/>
        </w:rPr>
        <w:t>:</w:t>
      </w:r>
    </w:p>
    <w:tbl>
      <w:tblPr>
        <w:bidiVisual/>
        <w:tblW w:w="7938"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47"/>
        <w:gridCol w:w="3991"/>
      </w:tblGrid>
      <w:tr w:rsidR="00894C87" w:rsidRPr="00A3275F" w:rsidTr="008B421A">
        <w:tc>
          <w:tcPr>
            <w:tcW w:w="3947" w:type="dxa"/>
            <w:shd w:val="clear" w:color="auto" w:fill="auto"/>
          </w:tcPr>
          <w:p w:rsidR="00894C87" w:rsidRPr="00A3275F" w:rsidRDefault="00894C87" w:rsidP="008B421A">
            <w:pPr>
              <w:widowControl w:val="0"/>
              <w:suppressAutoHyphens/>
              <w:autoSpaceDE w:val="0"/>
              <w:autoSpaceDN w:val="0"/>
              <w:spacing w:after="0" w:line="240" w:lineRule="auto"/>
              <w:jc w:val="both"/>
              <w:rPr>
                <w:rFonts w:ascii="David" w:eastAsia="Times New Roman" w:hAnsi="David"/>
                <w:noProof/>
                <w:sz w:val="24"/>
                <w:rtl/>
                <w:lang w:eastAsia="he-IL"/>
              </w:rPr>
            </w:pPr>
            <w:r w:rsidRPr="00894C87">
              <w:rPr>
                <w:rFonts w:ascii="David" w:eastAsia="Times New Roman" w:hAnsi="David"/>
                <w:noProof/>
                <w:sz w:val="24"/>
                <w:u w:val="single"/>
                <w:rtl/>
                <w:lang w:eastAsia="he-IL"/>
              </w:rPr>
              <w:t>שם התאגיד</w:t>
            </w:r>
          </w:p>
        </w:tc>
        <w:tc>
          <w:tcPr>
            <w:tcW w:w="3991" w:type="dxa"/>
            <w:shd w:val="clear" w:color="auto" w:fill="auto"/>
          </w:tcPr>
          <w:p w:rsidR="00894C87" w:rsidRDefault="00894C87" w:rsidP="00894C87">
            <w:pPr>
              <w:widowControl w:val="0"/>
              <w:suppressAutoHyphens/>
              <w:autoSpaceDE w:val="0"/>
              <w:autoSpaceDN w:val="0"/>
              <w:spacing w:after="0" w:line="240" w:lineRule="auto"/>
              <w:jc w:val="both"/>
              <w:rPr>
                <w:rFonts w:ascii="David" w:eastAsia="Times New Roman" w:hAnsi="David"/>
                <w:noProof/>
                <w:sz w:val="24"/>
                <w:u w:val="single"/>
                <w:rtl/>
                <w:lang w:eastAsia="he-IL"/>
              </w:rPr>
            </w:pPr>
            <w:r w:rsidRPr="00894C87">
              <w:rPr>
                <w:rFonts w:ascii="David" w:eastAsia="Times New Roman" w:hAnsi="David"/>
                <w:noProof/>
                <w:sz w:val="24"/>
                <w:u w:val="single"/>
                <w:rtl/>
                <w:lang w:eastAsia="he-IL"/>
              </w:rPr>
              <w:t>מס' ח.פ</w:t>
            </w:r>
          </w:p>
          <w:p w:rsidR="00374F6F" w:rsidRPr="00894C87" w:rsidRDefault="00374F6F" w:rsidP="00894C87">
            <w:pPr>
              <w:widowControl w:val="0"/>
              <w:suppressAutoHyphens/>
              <w:autoSpaceDE w:val="0"/>
              <w:autoSpaceDN w:val="0"/>
              <w:spacing w:after="0" w:line="240" w:lineRule="auto"/>
              <w:jc w:val="both"/>
              <w:rPr>
                <w:rFonts w:ascii="David" w:eastAsia="Times New Roman" w:hAnsi="David"/>
                <w:noProof/>
                <w:sz w:val="24"/>
                <w:u w:val="single"/>
                <w:rtl/>
                <w:lang w:eastAsia="he-IL"/>
              </w:rPr>
            </w:pPr>
          </w:p>
        </w:tc>
      </w:tr>
      <w:tr w:rsidR="00894C87" w:rsidRPr="00A3275F" w:rsidTr="008B421A">
        <w:trPr>
          <w:trHeight w:val="329"/>
        </w:trPr>
        <w:tc>
          <w:tcPr>
            <w:tcW w:w="3947" w:type="dxa"/>
            <w:shd w:val="clear" w:color="auto" w:fill="auto"/>
          </w:tcPr>
          <w:p w:rsidR="00894C87" w:rsidRPr="00894C87" w:rsidRDefault="00894C87" w:rsidP="00894C87">
            <w:pPr>
              <w:widowControl w:val="0"/>
              <w:suppressAutoHyphens/>
              <w:autoSpaceDE w:val="0"/>
              <w:autoSpaceDN w:val="0"/>
              <w:spacing w:after="0" w:line="240" w:lineRule="auto"/>
              <w:jc w:val="both"/>
              <w:rPr>
                <w:rFonts w:ascii="David" w:eastAsia="Times New Roman" w:hAnsi="David"/>
                <w:noProof/>
                <w:sz w:val="24"/>
                <w:u w:val="single"/>
                <w:rtl/>
                <w:lang w:eastAsia="he-IL"/>
              </w:rPr>
            </w:pPr>
            <w:r w:rsidRPr="00894C87">
              <w:rPr>
                <w:rFonts w:ascii="David" w:eastAsia="Times New Roman" w:hAnsi="David"/>
                <w:noProof/>
                <w:sz w:val="24"/>
                <w:u w:val="single"/>
                <w:rtl/>
                <w:lang w:eastAsia="he-IL"/>
              </w:rPr>
              <w:t>טלפון</w:t>
            </w:r>
          </w:p>
          <w:p w:rsidR="00894C87" w:rsidRPr="00A3275F" w:rsidRDefault="00894C87" w:rsidP="00374F6F">
            <w:pPr>
              <w:widowControl w:val="0"/>
              <w:suppressAutoHyphens/>
              <w:autoSpaceDE w:val="0"/>
              <w:autoSpaceDN w:val="0"/>
              <w:spacing w:after="0" w:line="240" w:lineRule="auto"/>
              <w:jc w:val="both"/>
              <w:rPr>
                <w:rFonts w:ascii="David" w:eastAsia="Times New Roman" w:hAnsi="David"/>
                <w:noProof/>
                <w:sz w:val="24"/>
                <w:rtl/>
                <w:lang w:eastAsia="he-IL"/>
              </w:rPr>
            </w:pPr>
          </w:p>
        </w:tc>
        <w:tc>
          <w:tcPr>
            <w:tcW w:w="3991" w:type="dxa"/>
            <w:shd w:val="clear" w:color="auto" w:fill="auto"/>
          </w:tcPr>
          <w:p w:rsidR="00894C87" w:rsidRDefault="00894C87" w:rsidP="00A3275F">
            <w:pPr>
              <w:widowControl w:val="0"/>
              <w:suppressAutoHyphens/>
              <w:autoSpaceDE w:val="0"/>
              <w:autoSpaceDN w:val="0"/>
              <w:spacing w:after="0" w:line="240" w:lineRule="auto"/>
              <w:jc w:val="both"/>
              <w:rPr>
                <w:rFonts w:ascii="David" w:eastAsia="Times New Roman" w:hAnsi="David"/>
                <w:noProof/>
                <w:sz w:val="24"/>
                <w:u w:val="single"/>
                <w:rtl/>
                <w:lang w:eastAsia="he-IL"/>
              </w:rPr>
            </w:pPr>
            <w:r w:rsidRPr="00894C87">
              <w:rPr>
                <w:rFonts w:ascii="David" w:eastAsia="Times New Roman" w:hAnsi="David"/>
                <w:noProof/>
                <w:sz w:val="24"/>
                <w:u w:val="single"/>
                <w:rtl/>
                <w:lang w:eastAsia="he-IL"/>
              </w:rPr>
              <w:t>דואר אלקטרוני</w:t>
            </w:r>
          </w:p>
          <w:p w:rsidR="00374F6F" w:rsidRPr="00894C87" w:rsidRDefault="00374F6F" w:rsidP="00A3275F">
            <w:pPr>
              <w:widowControl w:val="0"/>
              <w:suppressAutoHyphens/>
              <w:autoSpaceDE w:val="0"/>
              <w:autoSpaceDN w:val="0"/>
              <w:spacing w:after="0" w:line="240" w:lineRule="auto"/>
              <w:jc w:val="both"/>
              <w:rPr>
                <w:rFonts w:ascii="David" w:eastAsia="Times New Roman" w:hAnsi="David"/>
                <w:noProof/>
                <w:sz w:val="24"/>
                <w:u w:val="single"/>
                <w:rtl/>
                <w:lang w:eastAsia="he-IL"/>
              </w:rPr>
            </w:pPr>
          </w:p>
        </w:tc>
      </w:tr>
    </w:tbl>
    <w:p w:rsidR="00A3275F" w:rsidRDefault="00A3275F"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both"/>
        <w:rPr>
          <w:rFonts w:ascii="David" w:eastAsia="Times New Roman" w:hAnsi="David"/>
          <w:noProof/>
          <w:sz w:val="24"/>
          <w:rtl/>
          <w:lang w:eastAsia="he-IL"/>
        </w:rPr>
      </w:pPr>
    </w:p>
    <w:p w:rsidR="00493F49" w:rsidRDefault="00381839" w:rsidP="007E72D4">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both"/>
        <w:rPr>
          <w:rFonts w:ascii="David" w:eastAsia="Times New Roman" w:hAnsi="David"/>
          <w:noProof/>
          <w:sz w:val="24"/>
          <w:rtl/>
          <w:lang w:eastAsia="he-IL"/>
        </w:rPr>
      </w:pPr>
      <w:r w:rsidRPr="00E04C56">
        <w:rPr>
          <w:rFonts w:ascii="David" w:eastAsia="Times New Roman" w:hAnsi="David" w:hint="cs"/>
          <w:b/>
          <w:bCs/>
          <w:noProof/>
          <w:sz w:val="24"/>
          <w:u w:val="single"/>
          <w:rtl/>
          <w:lang w:eastAsia="he-IL"/>
        </w:rPr>
        <w:t xml:space="preserve">סוג השירות שניתן </w:t>
      </w:r>
      <w:r w:rsidR="00016206" w:rsidRPr="00E04C56">
        <w:rPr>
          <w:rFonts w:ascii="David" w:eastAsia="Times New Roman" w:hAnsi="David" w:hint="cs"/>
          <w:b/>
          <w:bCs/>
          <w:noProof/>
          <w:sz w:val="24"/>
          <w:u w:val="single"/>
          <w:rtl/>
          <w:lang w:eastAsia="he-IL"/>
        </w:rPr>
        <w:t xml:space="preserve">לי </w:t>
      </w:r>
      <w:r w:rsidRPr="00E04C56">
        <w:rPr>
          <w:rFonts w:ascii="David" w:eastAsia="Times New Roman" w:hAnsi="David" w:hint="cs"/>
          <w:b/>
          <w:bCs/>
          <w:noProof/>
          <w:sz w:val="24"/>
          <w:u w:val="single"/>
          <w:rtl/>
          <w:lang w:eastAsia="he-IL"/>
        </w:rPr>
        <w:t>על ידי מיופה הכוח בתמורה</w:t>
      </w:r>
      <w:r w:rsidR="00C351D8" w:rsidRPr="00E04C56">
        <w:rPr>
          <w:rFonts w:ascii="David" w:eastAsia="Times New Roman" w:hAnsi="David" w:hint="cs"/>
          <w:b/>
          <w:bCs/>
          <w:noProof/>
          <w:sz w:val="24"/>
          <w:u w:val="single"/>
          <w:rtl/>
          <w:lang w:eastAsia="he-IL"/>
        </w:rPr>
        <w:t xml:space="preserve"> </w:t>
      </w:r>
      <w:r w:rsidR="00E04C56" w:rsidRPr="00E04C56">
        <w:rPr>
          <w:rFonts w:ascii="David" w:eastAsia="Times New Roman" w:hAnsi="David" w:hint="cs"/>
          <w:noProof/>
          <w:sz w:val="24"/>
          <w:u w:val="single"/>
          <w:rtl/>
          <w:lang w:eastAsia="he-IL"/>
        </w:rPr>
        <w:t xml:space="preserve"> </w:t>
      </w:r>
      <w:r w:rsidR="00E04C56" w:rsidRPr="00E04C56">
        <w:rPr>
          <w:rFonts w:ascii="David" w:eastAsia="Times New Roman" w:hAnsi="David" w:hint="cs"/>
          <w:i/>
          <w:iCs/>
          <w:noProof/>
          <w:szCs w:val="22"/>
          <w:u w:val="single"/>
          <w:rtl/>
          <w:lang w:eastAsia="he-IL"/>
        </w:rPr>
        <w:t>(</w:t>
      </w:r>
      <w:r w:rsidR="00E04C56" w:rsidRPr="00E04C56">
        <w:rPr>
          <w:rFonts w:ascii="David" w:eastAsia="Times New Roman" w:hAnsi="David" w:hint="cs"/>
          <w:b/>
          <w:bCs/>
          <w:i/>
          <w:iCs/>
          <w:noProof/>
          <w:szCs w:val="22"/>
          <w:u w:val="single"/>
          <w:rtl/>
          <w:lang w:eastAsia="he-IL"/>
        </w:rPr>
        <w:t>יש לסמן</w:t>
      </w:r>
      <w:r w:rsidR="00E04C56" w:rsidRPr="00E04C56">
        <w:rPr>
          <w:rFonts w:ascii="David" w:eastAsia="Times New Roman" w:hAnsi="David" w:hint="cs"/>
          <w:noProof/>
          <w:sz w:val="24"/>
          <w:u w:val="single"/>
          <w:rtl/>
          <w:lang w:eastAsia="he-IL"/>
        </w:rPr>
        <w:t>)</w:t>
      </w:r>
      <w:r>
        <w:rPr>
          <w:rFonts w:ascii="David" w:eastAsia="Times New Roman" w:hAnsi="David" w:hint="cs"/>
          <w:noProof/>
          <w:sz w:val="24"/>
          <w:rtl/>
          <w:lang w:eastAsia="he-IL"/>
        </w:rPr>
        <w:t xml:space="preserve">: </w:t>
      </w:r>
    </w:p>
    <w:tbl>
      <w:tblPr>
        <w:tblStyle w:val="TableGrid"/>
        <w:bidiVisual/>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940"/>
      </w:tblGrid>
      <w:tr w:rsidR="00E04C56" w:rsidTr="008B421A">
        <w:tc>
          <w:tcPr>
            <w:tcW w:w="7940" w:type="dxa"/>
          </w:tcPr>
          <w:p w:rsidR="00E04C56" w:rsidRDefault="00374F6F" w:rsidP="00374F6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134"/>
              <w:jc w:val="both"/>
              <w:rPr>
                <w:rFonts w:ascii="David" w:hAnsi="David"/>
                <w:noProof/>
                <w:sz w:val="24"/>
                <w:rtl/>
                <w:lang w:eastAsia="he-IL"/>
              </w:rPr>
            </w:pPr>
            <w:r>
              <w:rPr>
                <w:rFonts w:ascii="David" w:hAnsi="David" w:hint="cs"/>
                <w:noProof/>
                <w:sz w:val="24"/>
                <w:rtl/>
              </w:rPr>
              <mc:AlternateContent>
                <mc:Choice Requires="wps">
                  <w:drawing>
                    <wp:anchor distT="0" distB="0" distL="114300" distR="114300" simplePos="0" relativeHeight="251659264" behindDoc="0" locked="0" layoutInCell="1" allowOverlap="1" wp14:anchorId="14580571" wp14:editId="0FD57242">
                      <wp:simplePos x="0" y="0"/>
                      <wp:positionH relativeFrom="column">
                        <wp:posOffset>2795270</wp:posOffset>
                      </wp:positionH>
                      <wp:positionV relativeFrom="paragraph">
                        <wp:posOffset>20955</wp:posOffset>
                      </wp:positionV>
                      <wp:extent cx="213360" cy="160020"/>
                      <wp:effectExtent l="0" t="0" r="15240" b="11430"/>
                      <wp:wrapNone/>
                      <wp:docPr id="1" name="מלבן 1"/>
                      <wp:cNvGraphicFramePr/>
                      <a:graphic xmlns:a="http://schemas.openxmlformats.org/drawingml/2006/main">
                        <a:graphicData uri="http://schemas.microsoft.com/office/word/2010/wordprocessingShape">
                          <wps:wsp>
                            <wps:cNvSpPr/>
                            <wps:spPr>
                              <a:xfrm>
                                <a:off x="0" y="0"/>
                                <a:ext cx="213360" cy="16002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CC67595" id="מלבן 1" o:spid="_x0000_s1026" style="position:absolute;left:0;text-align:left;margin-left:220.1pt;margin-top:1.65pt;width:16.8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" filled="f" strokecolor="black [3213]" strokeweight="1.25pt"/>
                  </w:pict>
                </mc:Fallback>
              </mc:AlternateContent>
            </w:r>
            <w:r w:rsidR="00E04C56">
              <w:rPr>
                <w:rFonts w:ascii="David" w:hAnsi="David" w:hint="cs"/>
                <w:noProof/>
                <w:sz w:val="24"/>
                <w:rtl/>
                <w:lang w:eastAsia="he-IL"/>
              </w:rPr>
              <w:t>ייעוץ פיננסי בתחום האשראי</w:t>
            </w:r>
            <w:r w:rsidR="008B421A">
              <w:rPr>
                <w:rFonts w:ascii="David" w:hAnsi="David" w:hint="cs"/>
                <w:noProof/>
                <w:sz w:val="24"/>
                <w:rtl/>
                <w:lang w:eastAsia="he-IL"/>
              </w:rPr>
              <w:t>:</w:t>
            </w:r>
            <w:r w:rsidR="00E04C56">
              <w:rPr>
                <w:rFonts w:ascii="David" w:hAnsi="David" w:hint="cs"/>
                <w:noProof/>
                <w:sz w:val="24"/>
                <w:rtl/>
                <w:lang w:eastAsia="he-IL"/>
              </w:rPr>
              <w:t xml:space="preserve">       </w:t>
            </w:r>
          </w:p>
        </w:tc>
      </w:tr>
      <w:tr w:rsidR="00E04C56" w:rsidTr="008B421A">
        <w:tc>
          <w:tcPr>
            <w:tcW w:w="7940" w:type="dxa"/>
          </w:tcPr>
          <w:p w:rsidR="00E04C56" w:rsidRDefault="008B421A" w:rsidP="00374F6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134"/>
              <w:jc w:val="both"/>
              <w:rPr>
                <w:rFonts w:ascii="David" w:hAnsi="David"/>
                <w:noProof/>
                <w:sz w:val="24"/>
                <w:rtl/>
                <w:lang w:eastAsia="he-IL"/>
              </w:rPr>
            </w:pPr>
            <w:r>
              <w:rPr>
                <w:rFonts w:ascii="David" w:hAnsi="David" w:hint="cs"/>
                <w:noProof/>
                <w:sz w:val="24"/>
                <w:rtl/>
              </w:rPr>
              <mc:AlternateContent>
                <mc:Choice Requires="wps">
                  <w:drawing>
                    <wp:anchor distT="0" distB="0" distL="114300" distR="114300" simplePos="0" relativeHeight="251661312" behindDoc="0" locked="0" layoutInCell="1" allowOverlap="1" wp14:anchorId="0A8CF5EB" wp14:editId="5CC2E4BA">
                      <wp:simplePos x="0" y="0"/>
                      <wp:positionH relativeFrom="column">
                        <wp:posOffset>2797810</wp:posOffset>
                      </wp:positionH>
                      <wp:positionV relativeFrom="paragraph">
                        <wp:posOffset>1905</wp:posOffset>
                      </wp:positionV>
                      <wp:extent cx="213360" cy="160020"/>
                      <wp:effectExtent l="0" t="0" r="15240" b="11430"/>
                      <wp:wrapNone/>
                      <wp:docPr id="4" name="מלבן 4"/>
                      <wp:cNvGraphicFramePr/>
                      <a:graphic xmlns:a="http://schemas.openxmlformats.org/drawingml/2006/main">
                        <a:graphicData uri="http://schemas.microsoft.com/office/word/2010/wordprocessingShape">
                          <wps:wsp>
                            <wps:cNvSpPr/>
                            <wps:spPr>
                              <a:xfrm>
                                <a:off x="0" y="0"/>
                                <a:ext cx="213360" cy="160020"/>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961F8B5" id="מלבן 4" o:spid="_x0000_s1026" style="position:absolute;left:0;text-align:left;margin-left:220.3pt;margin-top:.15pt;width:16.8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" filled="f" strokecolor="windowText" strokeweight="1.25pt"/>
                  </w:pict>
                </mc:Fallback>
              </mc:AlternateContent>
            </w:r>
            <w:r w:rsidR="00E04C56">
              <w:rPr>
                <w:rFonts w:ascii="David" w:hAnsi="David" w:hint="cs"/>
                <w:noProof/>
                <w:sz w:val="24"/>
                <w:rtl/>
                <w:lang w:eastAsia="he-IL"/>
              </w:rPr>
              <w:t xml:space="preserve">מסירת דוח ריכוז נתונים רגיל </w:t>
            </w:r>
            <w:r>
              <w:rPr>
                <w:rFonts w:ascii="David" w:hAnsi="David" w:hint="cs"/>
                <w:noProof/>
                <w:sz w:val="24"/>
                <w:rtl/>
                <w:lang w:eastAsia="he-IL"/>
              </w:rPr>
              <w:t>:</w:t>
            </w:r>
            <w:r w:rsidR="00E04C56">
              <w:rPr>
                <w:rFonts w:ascii="David" w:hAnsi="David" w:hint="cs"/>
                <w:noProof/>
                <w:sz w:val="24"/>
                <w:rtl/>
                <w:lang w:eastAsia="he-IL"/>
              </w:rPr>
              <w:t xml:space="preserve">     </w:t>
            </w:r>
            <w:r w:rsidR="00374F6F">
              <w:rPr>
                <w:rFonts w:ascii="David" w:hAnsi="David" w:hint="cs"/>
                <w:noProof/>
                <w:sz w:val="24"/>
                <w:rtl/>
                <w:lang w:eastAsia="he-IL"/>
              </w:rPr>
              <w:t xml:space="preserve"> </w:t>
            </w:r>
          </w:p>
        </w:tc>
      </w:tr>
    </w:tbl>
    <w:p w:rsidR="00381839" w:rsidRPr="00A3275F" w:rsidRDefault="00381839"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both"/>
        <w:rPr>
          <w:rFonts w:ascii="David" w:eastAsia="Times New Roman" w:hAnsi="David"/>
          <w:noProof/>
          <w:sz w:val="24"/>
          <w:rtl/>
          <w:lang w:eastAsia="he-IL"/>
        </w:rPr>
      </w:pPr>
    </w:p>
    <w:p w:rsidR="00A3275F" w:rsidRDefault="00A3275F" w:rsidP="007E72D4">
      <w:pPr>
        <w:widowControl w:val="0"/>
        <w:tabs>
          <w:tab w:val="left" w:pos="624"/>
          <w:tab w:val="left" w:pos="1021"/>
          <w:tab w:val="left" w:pos="1474"/>
          <w:tab w:val="left" w:pos="1928"/>
          <w:tab w:val="left" w:pos="2381"/>
          <w:tab w:val="left" w:pos="2835"/>
          <w:tab w:val="right" w:leader="dot" w:pos="6259"/>
        </w:tabs>
        <w:suppressAutoHyphens/>
        <w:autoSpaceDE w:val="0"/>
        <w:autoSpaceDN w:val="0"/>
        <w:spacing w:after="0" w:line="240" w:lineRule="auto"/>
        <w:ind w:right="709"/>
        <w:jc w:val="both"/>
        <w:rPr>
          <w:rFonts w:ascii="David" w:eastAsia="Times New Roman" w:hAnsi="David"/>
          <w:noProof/>
          <w:sz w:val="24"/>
          <w:rtl/>
          <w:lang w:eastAsia="he-IL"/>
        </w:rPr>
      </w:pPr>
      <w:r w:rsidRPr="00A3275F">
        <w:rPr>
          <w:rFonts w:ascii="David" w:eastAsia="Times New Roman" w:hAnsi="David"/>
          <w:noProof/>
          <w:sz w:val="24"/>
          <w:rtl/>
          <w:lang w:eastAsia="he-IL"/>
        </w:rPr>
        <w:t xml:space="preserve">אני, הח"מ, מייפה את כוחו של הרשום לעיל או מי מטעמו (במקרה של תאגיד), לפנות בשמי ללשכת אשראי </w:t>
      </w:r>
      <w:r w:rsidRPr="00154098">
        <w:rPr>
          <w:rFonts w:ascii="David" w:hAnsi="David"/>
          <w:sz w:val="24"/>
          <w:rtl/>
        </w:rPr>
        <w:t>כדי לקבל</w:t>
      </w:r>
      <w:r w:rsidRPr="00A3275F">
        <w:rPr>
          <w:rFonts w:ascii="David" w:eastAsia="Times New Roman" w:hAnsi="David"/>
          <w:noProof/>
          <w:sz w:val="24"/>
          <w:rtl/>
          <w:lang w:eastAsia="he-IL"/>
        </w:rPr>
        <w:t xml:space="preserve"> באמצעותה דוח ריכוז נתונים רגיל לגבי (דוח המרכז את נתוני האשראי לגבי לפי חוק נתוני אשראי, התשע"ו-2016).</w:t>
      </w:r>
      <w:r w:rsidR="00D1622F">
        <w:rPr>
          <w:rFonts w:ascii="David" w:eastAsia="Times New Roman" w:hAnsi="David" w:hint="cs"/>
          <w:noProof/>
          <w:sz w:val="24"/>
          <w:rtl/>
          <w:lang w:eastAsia="he-IL"/>
        </w:rPr>
        <w:t xml:space="preserve"> </w:t>
      </w:r>
    </w:p>
    <w:p w:rsidR="0090316B" w:rsidRDefault="0090316B" w:rsidP="0090316B">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709"/>
        <w:jc w:val="both"/>
        <w:rPr>
          <w:rFonts w:ascii="David" w:eastAsia="Times New Roman" w:hAnsi="David"/>
          <w:noProof/>
          <w:sz w:val="24"/>
          <w:rtl/>
          <w:lang w:eastAsia="he-IL"/>
        </w:rPr>
      </w:pPr>
    </w:p>
    <w:p w:rsidR="0090316B" w:rsidRPr="00A3275F" w:rsidRDefault="0090316B" w:rsidP="007E72D4">
      <w:pPr>
        <w:widowControl w:val="0"/>
        <w:tabs>
          <w:tab w:val="left" w:pos="624"/>
          <w:tab w:val="left" w:pos="1021"/>
          <w:tab w:val="left" w:pos="1474"/>
          <w:tab w:val="left" w:pos="1928"/>
          <w:tab w:val="left" w:pos="2381"/>
          <w:tab w:val="left" w:pos="2835"/>
          <w:tab w:val="right" w:leader="dot" w:pos="6259"/>
        </w:tabs>
        <w:suppressAutoHyphens/>
        <w:autoSpaceDE w:val="0"/>
        <w:autoSpaceDN w:val="0"/>
        <w:spacing w:after="0" w:line="240" w:lineRule="auto"/>
        <w:ind w:right="709"/>
        <w:jc w:val="both"/>
        <w:rPr>
          <w:rFonts w:ascii="David" w:eastAsia="Times New Roman" w:hAnsi="David"/>
          <w:noProof/>
          <w:sz w:val="24"/>
          <w:rtl/>
          <w:lang w:eastAsia="he-IL"/>
        </w:rPr>
      </w:pPr>
      <w:r w:rsidRPr="0090316B">
        <w:rPr>
          <w:rFonts w:ascii="David" w:eastAsia="Times New Roman" w:hAnsi="David"/>
          <w:noProof/>
          <w:sz w:val="24"/>
          <w:rtl/>
          <w:lang w:eastAsia="he-IL"/>
        </w:rPr>
        <w:t xml:space="preserve">ידוע לי כי בעקבות פניית מיופה הכוח בתמורה, לשכת האשראי תפנה למאגר נתוני </w:t>
      </w:r>
      <w:r w:rsidR="0058196B">
        <w:rPr>
          <w:rFonts w:ascii="David" w:eastAsia="Times New Roman" w:hAnsi="David" w:hint="cs"/>
          <w:noProof/>
          <w:sz w:val="24"/>
          <w:rtl/>
          <w:lang w:eastAsia="he-IL"/>
        </w:rPr>
        <w:t>ה</w:t>
      </w:r>
      <w:r w:rsidRPr="0090316B">
        <w:rPr>
          <w:rFonts w:ascii="David" w:eastAsia="Times New Roman" w:hAnsi="David"/>
          <w:noProof/>
          <w:sz w:val="24"/>
          <w:rtl/>
          <w:lang w:eastAsia="he-IL"/>
        </w:rPr>
        <w:t>אשראי שמנהל בנק ישראל כדי שיפיק את הדוח האמור לגבי, וכן, שהמאגר ימסור את דוח ריכוז הנתונים הרגיל ללשכת האשראי בכדי שתעבירו למיופה הכוח בתמורה שמיניתי.</w:t>
      </w:r>
    </w:p>
    <w:p w:rsidR="0090316B" w:rsidRDefault="0090316B"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709"/>
        <w:jc w:val="both"/>
        <w:rPr>
          <w:rFonts w:ascii="David" w:eastAsia="Times New Roman" w:hAnsi="David"/>
          <w:noProof/>
          <w:sz w:val="24"/>
          <w:rtl/>
          <w:lang w:eastAsia="he-IL"/>
        </w:rPr>
      </w:pPr>
    </w:p>
    <w:p w:rsidR="0090316B" w:rsidRDefault="0090316B" w:rsidP="007E72D4">
      <w:pPr>
        <w:widowControl w:val="0"/>
        <w:tabs>
          <w:tab w:val="left" w:pos="624"/>
          <w:tab w:val="left" w:pos="1021"/>
          <w:tab w:val="left" w:pos="1474"/>
          <w:tab w:val="left" w:pos="1928"/>
          <w:tab w:val="left" w:pos="2381"/>
          <w:tab w:val="left" w:pos="2835"/>
          <w:tab w:val="right" w:leader="dot" w:pos="6259"/>
        </w:tabs>
        <w:suppressAutoHyphens/>
        <w:autoSpaceDE w:val="0"/>
        <w:autoSpaceDN w:val="0"/>
        <w:spacing w:after="0" w:line="240" w:lineRule="auto"/>
        <w:ind w:right="709"/>
        <w:jc w:val="both"/>
        <w:rPr>
          <w:rFonts w:ascii="David" w:eastAsia="Times New Roman" w:hAnsi="David"/>
          <w:noProof/>
          <w:sz w:val="24"/>
          <w:rtl/>
          <w:lang w:eastAsia="he-IL"/>
        </w:rPr>
      </w:pPr>
      <w:r w:rsidRPr="00A02910">
        <w:rPr>
          <w:rFonts w:ascii="David" w:eastAsia="Times New Roman" w:hAnsi="David"/>
          <w:noProof/>
          <w:sz w:val="24"/>
          <w:rtl/>
          <w:lang w:eastAsia="he-IL"/>
        </w:rPr>
        <w:t xml:space="preserve">ידוע לי כי לפי חוק נתוני אשראי והתקנות שהוצאו מכוחו, מיופה הכוח בתמורה לא יהיה רשאי לעשות כל שימוש בדוח האמור או במידע שבדוח למעט למסור לי את הדוח או לספק לי שירותים המבוססים על מידע שבדוח, זאת, לפי הסכם </w:t>
      </w:r>
      <w:r w:rsidRPr="00A02910">
        <w:rPr>
          <w:rFonts w:ascii="David" w:hAnsi="David"/>
          <w:sz w:val="24"/>
          <w:rtl/>
        </w:rPr>
        <w:t>שביני לבין מיופה הכוח בתמורה</w:t>
      </w:r>
      <w:r w:rsidRPr="00A02910">
        <w:rPr>
          <w:rFonts w:ascii="David" w:eastAsia="Times New Roman" w:hAnsi="David"/>
          <w:noProof/>
          <w:sz w:val="24"/>
          <w:rtl/>
          <w:lang w:eastAsia="he-IL"/>
        </w:rPr>
        <w:t>.</w:t>
      </w:r>
    </w:p>
    <w:p w:rsidR="0090316B" w:rsidRPr="00A3275F" w:rsidRDefault="0090316B"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709"/>
        <w:jc w:val="both"/>
        <w:rPr>
          <w:rFonts w:ascii="David" w:eastAsia="Times New Roman" w:hAnsi="David"/>
          <w:noProof/>
          <w:sz w:val="24"/>
          <w:rtl/>
          <w:lang w:eastAsia="he-IL"/>
        </w:rPr>
      </w:pPr>
    </w:p>
    <w:p w:rsidR="002772EE" w:rsidRPr="0090316B" w:rsidRDefault="00D1622F" w:rsidP="00BB046E">
      <w:pPr>
        <w:widowControl w:val="0"/>
        <w:tabs>
          <w:tab w:val="left" w:pos="624"/>
          <w:tab w:val="left" w:pos="1021"/>
          <w:tab w:val="left" w:pos="1474"/>
          <w:tab w:val="left" w:pos="1928"/>
          <w:tab w:val="left" w:pos="2381"/>
          <w:tab w:val="left" w:pos="2835"/>
          <w:tab w:val="right" w:leader="dot" w:pos="6259"/>
        </w:tabs>
        <w:suppressAutoHyphens/>
        <w:autoSpaceDE w:val="0"/>
        <w:autoSpaceDN w:val="0"/>
        <w:spacing w:after="0" w:line="240" w:lineRule="auto"/>
        <w:ind w:right="709"/>
        <w:jc w:val="both"/>
        <w:rPr>
          <w:rFonts w:ascii="David" w:eastAsia="Times New Roman" w:hAnsi="David"/>
          <w:noProof/>
          <w:sz w:val="24"/>
          <w:rtl/>
          <w:lang w:eastAsia="he-IL"/>
        </w:rPr>
      </w:pPr>
      <w:r w:rsidRPr="0090316B">
        <w:rPr>
          <w:rFonts w:ascii="David" w:eastAsia="Times New Roman" w:hAnsi="David"/>
          <w:noProof/>
          <w:sz w:val="24"/>
          <w:rtl/>
          <w:lang w:eastAsia="he-IL"/>
        </w:rPr>
        <w:t xml:space="preserve">ייפוי כוח </w:t>
      </w:r>
      <w:r w:rsidR="0090316B" w:rsidRPr="0090316B">
        <w:rPr>
          <w:rFonts w:ascii="David" w:eastAsia="Times New Roman" w:hAnsi="David" w:hint="cs"/>
          <w:noProof/>
          <w:sz w:val="24"/>
          <w:rtl/>
          <w:lang w:eastAsia="he-IL"/>
        </w:rPr>
        <w:t xml:space="preserve">זה יעמוד בתוקפו עד תאריך </w:t>
      </w:r>
      <w:r w:rsidR="00374F6F">
        <w:rPr>
          <w:rFonts w:ascii="David" w:eastAsia="Times New Roman" w:hAnsi="David" w:hint="cs"/>
          <w:noProof/>
          <w:sz w:val="24"/>
          <w:rtl/>
          <w:lang w:eastAsia="he-IL"/>
        </w:rPr>
        <w:t>________</w:t>
      </w:r>
    </w:p>
    <w:p w:rsidR="0090316B" w:rsidRDefault="0090316B" w:rsidP="00326C58">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709"/>
        <w:jc w:val="both"/>
        <w:rPr>
          <w:rFonts w:ascii="David" w:eastAsia="Times New Roman" w:hAnsi="David"/>
          <w:noProof/>
          <w:sz w:val="24"/>
          <w:rtl/>
          <w:lang w:eastAsia="he-IL"/>
        </w:rPr>
      </w:pPr>
    </w:p>
    <w:p w:rsidR="00AF636F" w:rsidRDefault="00633002" w:rsidP="00BB046E">
      <w:pPr>
        <w:widowControl w:val="0"/>
        <w:tabs>
          <w:tab w:val="left" w:pos="624"/>
          <w:tab w:val="left" w:pos="1021"/>
          <w:tab w:val="left" w:pos="1474"/>
          <w:tab w:val="left" w:pos="1928"/>
          <w:tab w:val="left" w:pos="2381"/>
          <w:tab w:val="left" w:pos="2835"/>
          <w:tab w:val="right" w:leader="dot" w:pos="6259"/>
        </w:tabs>
        <w:suppressAutoHyphens/>
        <w:autoSpaceDE w:val="0"/>
        <w:autoSpaceDN w:val="0"/>
        <w:spacing w:after="0" w:line="240" w:lineRule="auto"/>
        <w:ind w:right="709"/>
        <w:jc w:val="both"/>
        <w:rPr>
          <w:rFonts w:ascii="David" w:eastAsia="Times New Roman" w:hAnsi="David"/>
          <w:noProof/>
          <w:sz w:val="24"/>
          <w:rtl/>
          <w:lang w:eastAsia="he-IL"/>
        </w:rPr>
      </w:pPr>
      <w:r w:rsidRPr="00C351D8">
        <w:rPr>
          <w:rFonts w:ascii="David" w:eastAsia="Times New Roman" w:hAnsi="David" w:hint="cs"/>
          <w:noProof/>
          <w:sz w:val="24"/>
          <w:rtl/>
          <w:lang w:eastAsia="he-IL"/>
        </w:rPr>
        <w:t>אם ניתן שירות ייעוץ פיננסי בתחום האשראי,</w:t>
      </w:r>
      <w:r w:rsidRPr="00A76349">
        <w:rPr>
          <w:rFonts w:ascii="David" w:eastAsia="Times New Roman" w:hAnsi="David" w:hint="cs"/>
          <w:noProof/>
          <w:sz w:val="24"/>
          <w:rtl/>
          <w:lang w:eastAsia="he-IL"/>
        </w:rPr>
        <w:t xml:space="preserve"> </w:t>
      </w:r>
      <w:r w:rsidR="00AF636F" w:rsidRPr="00A76349">
        <w:rPr>
          <w:rFonts w:ascii="David" w:eastAsia="Times New Roman" w:hAnsi="David" w:hint="cs"/>
          <w:noProof/>
          <w:sz w:val="24"/>
          <w:rtl/>
          <w:lang w:eastAsia="he-IL"/>
        </w:rPr>
        <w:t xml:space="preserve">אני מסכים בזאת כי דוח ריכוז הנתונים לגבי </w:t>
      </w:r>
      <w:r w:rsidR="00ED2C29">
        <w:rPr>
          <w:rFonts w:ascii="David" w:eastAsia="Times New Roman" w:hAnsi="David" w:hint="cs"/>
          <w:noProof/>
          <w:sz w:val="24"/>
          <w:rtl/>
          <w:lang w:eastAsia="he-IL"/>
        </w:rPr>
        <w:t xml:space="preserve">או נתוני האשראי הנוגעים לייעוץ </w:t>
      </w:r>
      <w:r w:rsidR="00AF636F">
        <w:rPr>
          <w:rFonts w:ascii="David" w:eastAsia="Times New Roman" w:hAnsi="David" w:hint="cs"/>
          <w:noProof/>
          <w:sz w:val="24"/>
          <w:rtl/>
          <w:lang w:eastAsia="he-IL"/>
        </w:rPr>
        <w:t>יישמר</w:t>
      </w:r>
      <w:r w:rsidR="00ED2C29">
        <w:rPr>
          <w:rFonts w:ascii="David" w:eastAsia="Times New Roman" w:hAnsi="David" w:hint="cs"/>
          <w:noProof/>
          <w:sz w:val="24"/>
          <w:rtl/>
          <w:lang w:eastAsia="he-IL"/>
        </w:rPr>
        <w:t>ו</w:t>
      </w:r>
      <w:r w:rsidR="00AF636F">
        <w:rPr>
          <w:rFonts w:ascii="David" w:eastAsia="Times New Roman" w:hAnsi="David" w:hint="cs"/>
          <w:noProof/>
          <w:sz w:val="24"/>
          <w:rtl/>
          <w:lang w:eastAsia="he-IL"/>
        </w:rPr>
        <w:t xml:space="preserve"> על ידי מיופה הכוח בתמורה עד </w:t>
      </w:r>
      <w:r w:rsidR="00016206">
        <w:rPr>
          <w:rFonts w:ascii="David" w:eastAsia="Times New Roman" w:hAnsi="David" w:hint="cs"/>
          <w:noProof/>
          <w:sz w:val="24"/>
          <w:rtl/>
          <w:lang w:eastAsia="he-IL"/>
        </w:rPr>
        <w:t>תאריך</w:t>
      </w:r>
      <w:r w:rsidR="00BB046E">
        <w:rPr>
          <w:rFonts w:ascii="David" w:eastAsia="Times New Roman" w:hAnsi="David" w:hint="cs"/>
          <w:noProof/>
          <w:sz w:val="24"/>
          <w:rtl/>
          <w:lang w:eastAsia="he-IL"/>
        </w:rPr>
        <w:t xml:space="preserve"> ________, </w:t>
      </w:r>
      <w:r w:rsidR="009D26E2">
        <w:rPr>
          <w:rFonts w:ascii="David" w:eastAsia="Times New Roman" w:hAnsi="David" w:hint="cs"/>
          <w:noProof/>
          <w:sz w:val="24"/>
          <w:rtl/>
          <w:lang w:eastAsia="he-IL"/>
        </w:rPr>
        <w:t>ובלבד שתקופה זו לא תעלה על שבע שנים</w:t>
      </w:r>
      <w:r>
        <w:rPr>
          <w:rFonts w:ascii="David" w:eastAsia="Times New Roman" w:hAnsi="David" w:hint="cs"/>
          <w:noProof/>
          <w:sz w:val="24"/>
          <w:rtl/>
          <w:lang w:eastAsia="he-IL"/>
        </w:rPr>
        <w:t xml:space="preserve"> (</w:t>
      </w:r>
      <w:r w:rsidRPr="00633002">
        <w:rPr>
          <w:rFonts w:ascii="David" w:eastAsia="Times New Roman" w:hAnsi="David" w:hint="cs"/>
          <w:i/>
          <w:iCs/>
          <w:noProof/>
          <w:szCs w:val="22"/>
          <w:rtl/>
          <w:lang w:eastAsia="he-IL"/>
        </w:rPr>
        <w:t>ימולא ע"י הלקוח)</w:t>
      </w:r>
      <w:r w:rsidR="00894C87">
        <w:rPr>
          <w:rFonts w:ascii="David" w:eastAsia="Times New Roman" w:hAnsi="David" w:hint="cs"/>
          <w:noProof/>
          <w:sz w:val="24"/>
          <w:rtl/>
          <w:lang w:eastAsia="he-IL"/>
        </w:rPr>
        <w:t>.</w:t>
      </w:r>
    </w:p>
    <w:p w:rsidR="0025199A" w:rsidRPr="008B421A" w:rsidRDefault="0025199A"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center"/>
        <w:rPr>
          <w:rFonts w:ascii="David" w:eastAsia="Times New Roman" w:hAnsi="David"/>
          <w:noProof/>
          <w:sz w:val="16"/>
          <w:szCs w:val="16"/>
          <w:rtl/>
          <w:lang w:eastAsia="he-IL"/>
        </w:rPr>
      </w:pPr>
    </w:p>
    <w:p w:rsidR="00A3275F" w:rsidRPr="00493F49" w:rsidRDefault="00A3275F" w:rsidP="00A3275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right="1134"/>
        <w:jc w:val="center"/>
        <w:rPr>
          <w:rFonts w:ascii="David" w:eastAsia="Times New Roman" w:hAnsi="David"/>
          <w:b/>
          <w:bCs/>
          <w:noProof/>
          <w:sz w:val="24"/>
          <w:rtl/>
          <w:lang w:eastAsia="he-IL"/>
        </w:rPr>
      </w:pPr>
      <w:r w:rsidRPr="00493F49">
        <w:rPr>
          <w:rFonts w:ascii="David" w:eastAsia="Times New Roman" w:hAnsi="David"/>
          <w:b/>
          <w:bCs/>
          <w:noProof/>
          <w:sz w:val="24"/>
          <w:rtl/>
          <w:lang w:eastAsia="he-IL"/>
        </w:rPr>
        <w:t>ולראייה באתי על החתום</w:t>
      </w:r>
    </w:p>
    <w:tbl>
      <w:tblPr>
        <w:bidiVisual/>
        <w:tblW w:w="7938"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18"/>
        <w:gridCol w:w="3920"/>
      </w:tblGrid>
      <w:tr w:rsidR="00A3275F" w:rsidRPr="00A3275F" w:rsidTr="008B421A">
        <w:tc>
          <w:tcPr>
            <w:tcW w:w="4018" w:type="dxa"/>
            <w:shd w:val="clear" w:color="auto" w:fill="auto"/>
          </w:tcPr>
          <w:p w:rsidR="00A3275F" w:rsidRPr="00A3275F" w:rsidRDefault="00A3275F" w:rsidP="00374F6F">
            <w:pPr>
              <w:widowControl w:val="0"/>
              <w:suppressAutoHyphens/>
              <w:autoSpaceDE w:val="0"/>
              <w:autoSpaceDN w:val="0"/>
              <w:spacing w:before="120" w:after="0" w:line="240" w:lineRule="auto"/>
              <w:rPr>
                <w:rFonts w:ascii="David" w:eastAsia="Times New Roman" w:hAnsi="David"/>
                <w:noProof/>
                <w:sz w:val="24"/>
                <w:rtl/>
                <w:lang w:eastAsia="he-IL"/>
              </w:rPr>
            </w:pPr>
            <w:r w:rsidRPr="00A3275F">
              <w:rPr>
                <w:rFonts w:ascii="David" w:eastAsia="Times New Roman" w:hAnsi="David"/>
                <w:noProof/>
                <w:sz w:val="24"/>
                <w:rtl/>
                <w:lang w:eastAsia="he-IL"/>
              </w:rPr>
              <w:t>חתימת הלקוח:</w:t>
            </w:r>
            <w:r w:rsidR="00C351D8">
              <w:rPr>
                <w:rFonts w:ascii="David" w:eastAsia="Times New Roman" w:hAnsi="David" w:hint="cs"/>
                <w:noProof/>
                <w:sz w:val="24"/>
                <w:rtl/>
                <w:lang w:eastAsia="he-IL"/>
              </w:rPr>
              <w:t xml:space="preserve">      </w:t>
            </w:r>
            <w:r w:rsidRPr="00A3275F">
              <w:rPr>
                <w:rFonts w:ascii="David" w:eastAsia="Times New Roman" w:hAnsi="David"/>
                <w:noProof/>
                <w:sz w:val="24"/>
                <w:rtl/>
                <w:lang w:eastAsia="he-IL"/>
              </w:rPr>
              <w:t xml:space="preserve"> </w:t>
            </w:r>
          </w:p>
        </w:tc>
        <w:tc>
          <w:tcPr>
            <w:tcW w:w="3920" w:type="dxa"/>
            <w:shd w:val="clear" w:color="auto" w:fill="auto"/>
          </w:tcPr>
          <w:p w:rsidR="00A3275F" w:rsidRPr="00A3275F" w:rsidRDefault="00A3275F" w:rsidP="00374F6F">
            <w:pPr>
              <w:widowControl w:val="0"/>
              <w:suppressAutoHyphens/>
              <w:autoSpaceDE w:val="0"/>
              <w:autoSpaceDN w:val="0"/>
              <w:spacing w:before="120" w:after="0" w:line="240" w:lineRule="auto"/>
              <w:rPr>
                <w:rFonts w:ascii="David" w:eastAsia="Times New Roman" w:hAnsi="David"/>
                <w:noProof/>
                <w:sz w:val="24"/>
                <w:rtl/>
                <w:lang w:eastAsia="he-IL"/>
              </w:rPr>
            </w:pPr>
            <w:r w:rsidRPr="00A3275F">
              <w:rPr>
                <w:rFonts w:ascii="David" w:eastAsia="Times New Roman" w:hAnsi="David"/>
                <w:noProof/>
                <w:sz w:val="24"/>
                <w:rtl/>
                <w:lang w:eastAsia="he-IL"/>
              </w:rPr>
              <w:t xml:space="preserve">תאריך חתימת הלקוח: </w:t>
            </w:r>
          </w:p>
        </w:tc>
      </w:tr>
      <w:tr w:rsidR="00A3275F" w:rsidRPr="00A3275F" w:rsidTr="008B421A">
        <w:tc>
          <w:tcPr>
            <w:tcW w:w="4018" w:type="dxa"/>
            <w:shd w:val="clear" w:color="auto" w:fill="auto"/>
          </w:tcPr>
          <w:p w:rsidR="00A3275F" w:rsidRPr="007C4C8E" w:rsidRDefault="00A3275F" w:rsidP="008B421A">
            <w:pPr>
              <w:widowControl w:val="0"/>
              <w:suppressAutoHyphens/>
              <w:autoSpaceDE w:val="0"/>
              <w:autoSpaceDN w:val="0"/>
              <w:spacing w:before="120" w:after="0" w:line="240" w:lineRule="auto"/>
              <w:rPr>
                <w:rFonts w:ascii="David" w:eastAsia="Times New Roman" w:hAnsi="David"/>
                <w:noProof/>
                <w:sz w:val="24"/>
                <w:rtl/>
                <w:lang w:eastAsia="he-IL"/>
              </w:rPr>
            </w:pPr>
            <w:r w:rsidRPr="007C4C8E">
              <w:rPr>
                <w:rFonts w:ascii="David" w:eastAsia="Times New Roman" w:hAnsi="David"/>
                <w:noProof/>
                <w:sz w:val="24"/>
                <w:rtl/>
                <w:lang w:eastAsia="he-IL"/>
              </w:rPr>
              <w:t xml:space="preserve">שם הגורם המזהה: </w:t>
            </w:r>
          </w:p>
        </w:tc>
        <w:tc>
          <w:tcPr>
            <w:tcW w:w="3920" w:type="dxa"/>
            <w:shd w:val="clear" w:color="auto" w:fill="auto"/>
          </w:tcPr>
          <w:p w:rsidR="00A3275F" w:rsidRPr="007C4C8E" w:rsidRDefault="00A3275F" w:rsidP="005A1CF6">
            <w:pPr>
              <w:widowControl w:val="0"/>
              <w:suppressAutoHyphens/>
              <w:autoSpaceDE w:val="0"/>
              <w:autoSpaceDN w:val="0"/>
              <w:spacing w:before="120" w:after="0" w:line="240" w:lineRule="auto"/>
              <w:rPr>
                <w:rFonts w:ascii="David" w:eastAsia="Times New Roman" w:hAnsi="David"/>
                <w:noProof/>
                <w:sz w:val="24"/>
                <w:rtl/>
                <w:lang w:eastAsia="he-IL"/>
              </w:rPr>
            </w:pPr>
            <w:r w:rsidRPr="007C4C8E">
              <w:rPr>
                <w:rFonts w:ascii="David" w:eastAsia="Times New Roman" w:hAnsi="David"/>
                <w:noProof/>
                <w:sz w:val="24"/>
                <w:rtl/>
                <w:lang w:eastAsia="he-IL"/>
              </w:rPr>
              <w:t xml:space="preserve">חתימת הגורם המזהה: </w:t>
            </w:r>
          </w:p>
        </w:tc>
      </w:tr>
    </w:tbl>
    <w:p w:rsidR="00514A1A" w:rsidRDefault="00514A1A" w:rsidP="007E72D4">
      <w:pPr>
        <w:spacing w:before="120" w:after="120" w:line="360" w:lineRule="auto"/>
        <w:rPr>
          <w:rtl/>
        </w:rPr>
      </w:pPr>
    </w:p>
    <w:sectPr w:rsidR="00514A1A" w:rsidSect="004C4A29">
      <w:headerReference w:type="even" r:id="rId9"/>
      <w:headerReference w:type="default" r:id="rId10"/>
      <w:footerReference w:type="default" r:id="rId11"/>
      <w:headerReference w:type="first" r:id="rId12"/>
      <w:pgSz w:w="11906" w:h="16838" w:code="9"/>
      <w:pgMar w:top="1891" w:right="1700" w:bottom="1134" w:left="1418" w:header="283"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76" w:rsidRDefault="004B6F76" w:rsidP="00F447BA">
      <w:pPr>
        <w:spacing w:after="0" w:line="240" w:lineRule="auto"/>
      </w:pPr>
      <w:r>
        <w:separator/>
      </w:r>
    </w:p>
  </w:endnote>
  <w:endnote w:type="continuationSeparator" w:id="0">
    <w:p w:rsidR="004B6F76" w:rsidRDefault="004B6F76" w:rsidP="00F447BA">
      <w:pPr>
        <w:spacing w:after="0" w:line="240" w:lineRule="auto"/>
      </w:pPr>
      <w:r>
        <w:continuationSeparator/>
      </w:r>
    </w:p>
  </w:endnote>
  <w:endnote w:type="continuationNotice" w:id="1">
    <w:p w:rsidR="004B6F76" w:rsidRDefault="004B6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E3" w:rsidRPr="00F447BA" w:rsidRDefault="0025199A" w:rsidP="0025199A">
    <w:pPr>
      <w:tabs>
        <w:tab w:val="left" w:pos="1699"/>
      </w:tabs>
      <w:rPr>
        <w:rFonts w:asciiTheme="majorHAnsi" w:eastAsiaTheme="majorEastAsia" w:hAnsiTheme="majorHAnsi" w:cstheme="majorBidi"/>
        <w:sz w:val="40"/>
        <w:szCs w:val="40"/>
        <w:rtl/>
      </w:rPr>
    </w:pPr>
    <w:r>
      <w:rPr>
        <w:rFonts w:asciiTheme="majorHAnsi" w:eastAsiaTheme="majorEastAsia" w:hAnsiTheme="majorHAnsi" w:cstheme="majorBidi"/>
        <w:sz w:val="40"/>
        <w:szCs w:val="40"/>
        <w:rtl/>
      </w:rPr>
      <w:tab/>
    </w:r>
  </w:p>
  <w:p w:rsidR="008303E3" w:rsidRDefault="00830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76" w:rsidRDefault="004B6F76" w:rsidP="00F447BA">
      <w:pPr>
        <w:spacing w:after="0" w:line="240" w:lineRule="auto"/>
      </w:pPr>
      <w:r>
        <w:separator/>
      </w:r>
    </w:p>
  </w:footnote>
  <w:footnote w:type="continuationSeparator" w:id="0">
    <w:p w:rsidR="004B6F76" w:rsidRDefault="004B6F76" w:rsidP="00F447BA">
      <w:pPr>
        <w:spacing w:after="0" w:line="240" w:lineRule="auto"/>
      </w:pPr>
      <w:r>
        <w:continuationSeparator/>
      </w:r>
    </w:p>
  </w:footnote>
  <w:footnote w:type="continuationNotice" w:id="1">
    <w:p w:rsidR="004B6F76" w:rsidRDefault="004B6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AF6" w:rsidRDefault="00272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הממונה על שיתוף בנתוני אשראי: הוראה למקורות מידע"/>
      <w:tblDescription w:val="הממונה על שיתוף בנתוני אשראי: הוראה למקורות מידע"/>
    </w:tblPr>
    <w:tblGrid>
      <w:gridCol w:w="3063"/>
      <w:gridCol w:w="6095"/>
      <w:gridCol w:w="1377"/>
    </w:tblGrid>
    <w:tr w:rsidR="002B6165" w:rsidRPr="00BD567D" w:rsidTr="00557BDD">
      <w:trPr>
        <w:trHeight w:val="45"/>
        <w:tblHeader/>
        <w:jc w:val="center"/>
      </w:trPr>
      <w:tc>
        <w:tcPr>
          <w:tcW w:w="3063" w:type="dxa"/>
        </w:tcPr>
        <w:p w:rsidR="002B6165" w:rsidRPr="00BD567D" w:rsidRDefault="002B6165" w:rsidP="00D87B7D">
          <w:pPr>
            <w:pStyle w:val="Header"/>
            <w:jc w:val="right"/>
            <w:rPr>
              <w:b/>
              <w:bCs/>
              <w:noProof/>
              <w:color w:val="7F7F7F" w:themeColor="text1" w:themeTint="80"/>
              <w:sz w:val="24"/>
            </w:rPr>
          </w:pPr>
          <w:r w:rsidRPr="00BD567D">
            <w:rPr>
              <w:b/>
              <w:bCs/>
              <w:noProof/>
              <w:color w:val="7F7F7F" w:themeColor="text1" w:themeTint="80"/>
              <w:sz w:val="24"/>
            </w:rPr>
            <w:drawing>
              <wp:inline distT="0" distB="0" distL="0" distR="0" wp14:anchorId="17CA48F9" wp14:editId="465E2CAF">
                <wp:extent cx="1649286" cy="493616"/>
                <wp:effectExtent l="0" t="0" r="8255" b="1905"/>
                <wp:docPr id="5" name="תמונה 5"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6095" w:type="dxa"/>
        </w:tcPr>
        <w:p w:rsidR="002B6165" w:rsidRPr="0061089C" w:rsidRDefault="002B6165" w:rsidP="009879B7">
          <w:pPr>
            <w:pStyle w:val="Header"/>
            <w:spacing w:before="120"/>
            <w:rPr>
              <w:b/>
              <w:bCs/>
              <w:color w:val="7F7F7F" w:themeColor="text1" w:themeTint="80"/>
              <w:sz w:val="24"/>
              <w:szCs w:val="20"/>
              <w:rtl/>
            </w:rPr>
          </w:pPr>
          <w:r w:rsidRPr="002A4421">
            <w:rPr>
              <w:rFonts w:hint="eastAsia"/>
              <w:b/>
              <w:bCs/>
              <w:color w:val="7F7F7F" w:themeColor="text1" w:themeTint="80"/>
              <w:rtl/>
            </w:rPr>
            <w:t>הממונה</w:t>
          </w:r>
          <w:r w:rsidRPr="002A4421">
            <w:rPr>
              <w:b/>
              <w:bCs/>
              <w:color w:val="7F7F7F" w:themeColor="text1" w:themeTint="80"/>
              <w:rtl/>
            </w:rPr>
            <w:t xml:space="preserve"> </w:t>
          </w:r>
          <w:r w:rsidRPr="002A4421">
            <w:rPr>
              <w:rFonts w:hint="eastAsia"/>
              <w:b/>
              <w:bCs/>
              <w:color w:val="7F7F7F" w:themeColor="text1" w:themeTint="80"/>
              <w:rtl/>
            </w:rPr>
            <w:t>על</w:t>
          </w:r>
          <w:r w:rsidRPr="002A4421">
            <w:rPr>
              <w:b/>
              <w:bCs/>
              <w:color w:val="7F7F7F" w:themeColor="text1" w:themeTint="80"/>
              <w:rtl/>
            </w:rPr>
            <w:t xml:space="preserve"> </w:t>
          </w:r>
          <w:r w:rsidRPr="002A4421">
            <w:rPr>
              <w:rFonts w:hint="eastAsia"/>
              <w:b/>
              <w:bCs/>
              <w:color w:val="7F7F7F" w:themeColor="text1" w:themeTint="80"/>
              <w:rtl/>
            </w:rPr>
            <w:t>שיתוף</w:t>
          </w:r>
          <w:r w:rsidRPr="002A4421">
            <w:rPr>
              <w:b/>
              <w:bCs/>
              <w:color w:val="7F7F7F" w:themeColor="text1" w:themeTint="80"/>
              <w:rtl/>
            </w:rPr>
            <w:t xml:space="preserve"> </w:t>
          </w:r>
          <w:r w:rsidRPr="002A4421">
            <w:rPr>
              <w:rFonts w:hint="eastAsia"/>
              <w:b/>
              <w:bCs/>
              <w:color w:val="7F7F7F" w:themeColor="text1" w:themeTint="80"/>
              <w:rtl/>
            </w:rPr>
            <w:t>בנתוני</w:t>
          </w:r>
          <w:r w:rsidRPr="002A4421">
            <w:rPr>
              <w:b/>
              <w:bCs/>
              <w:color w:val="7F7F7F" w:themeColor="text1" w:themeTint="80"/>
              <w:rtl/>
            </w:rPr>
            <w:t xml:space="preserve"> </w:t>
          </w:r>
          <w:r w:rsidRPr="002A4421">
            <w:rPr>
              <w:rFonts w:hint="eastAsia"/>
              <w:b/>
              <w:bCs/>
              <w:color w:val="7F7F7F" w:themeColor="text1" w:themeTint="80"/>
              <w:rtl/>
            </w:rPr>
            <w:t>אשראי</w:t>
          </w:r>
          <w:r w:rsidRPr="002A4421">
            <w:rPr>
              <w:color w:val="7F7F7F" w:themeColor="text1" w:themeTint="80"/>
              <w:szCs w:val="20"/>
              <w:rtl/>
            </w:rPr>
            <w:t xml:space="preserve">: </w:t>
          </w:r>
          <w:r w:rsidRPr="002A4421">
            <w:rPr>
              <w:rFonts w:hint="eastAsia"/>
              <w:color w:val="7F7F7F" w:themeColor="text1" w:themeTint="80"/>
              <w:sz w:val="24"/>
              <w:rtl/>
            </w:rPr>
            <w:t>הוראה</w:t>
          </w:r>
          <w:r w:rsidRPr="002A4421">
            <w:rPr>
              <w:color w:val="7F7F7F" w:themeColor="text1" w:themeTint="80"/>
              <w:sz w:val="24"/>
              <w:rtl/>
            </w:rPr>
            <w:t xml:space="preserve"> </w:t>
          </w:r>
          <w:r w:rsidR="009879B7">
            <w:rPr>
              <w:rFonts w:hint="cs"/>
              <w:color w:val="7F7F7F" w:themeColor="text1" w:themeTint="80"/>
              <w:sz w:val="24"/>
              <w:rtl/>
            </w:rPr>
            <w:t>למיופה כוח בתמורה</w:t>
          </w:r>
        </w:p>
        <w:p w:rsidR="002B6165" w:rsidRDefault="00036F2A" w:rsidP="003F7AF5">
          <w:pPr>
            <w:pStyle w:val="Header"/>
            <w:spacing w:before="120"/>
            <w:rPr>
              <w:color w:val="7F7F7F" w:themeColor="text1" w:themeTint="80"/>
              <w:sz w:val="28"/>
              <w:rtl/>
            </w:rPr>
          </w:pPr>
          <w:r>
            <w:rPr>
              <w:rFonts w:hint="cs"/>
              <w:color w:val="7F7F7F" w:themeColor="text1" w:themeTint="80"/>
              <w:sz w:val="28"/>
              <w:rtl/>
            </w:rPr>
            <w:t>שירות ללקוח</w:t>
          </w:r>
          <w:r w:rsidR="00CB6105">
            <w:rPr>
              <w:rFonts w:hint="cs"/>
              <w:color w:val="7F7F7F" w:themeColor="text1" w:themeTint="80"/>
              <w:sz w:val="28"/>
              <w:rtl/>
            </w:rPr>
            <w:t xml:space="preserve"> באמצעות מיופה כוח בתמורה</w:t>
          </w:r>
          <w:r>
            <w:rPr>
              <w:rFonts w:hint="cs"/>
              <w:color w:val="7F7F7F" w:themeColor="text1" w:themeTint="80"/>
              <w:sz w:val="28"/>
              <w:rtl/>
            </w:rPr>
            <w:t xml:space="preserve"> </w:t>
          </w:r>
          <w:r w:rsidR="002B6165" w:rsidRPr="008339AB">
            <w:rPr>
              <w:rFonts w:ascii="David" w:hAnsi="David"/>
              <w:color w:val="7F7F7F" w:themeColor="text1" w:themeTint="80"/>
              <w:sz w:val="24"/>
              <w:szCs w:val="20"/>
              <w:rtl/>
              <w:lang w:bidi="he"/>
            </w:rPr>
            <w:t>[</w:t>
          </w:r>
          <w:r w:rsidR="00D71DCB">
            <w:rPr>
              <w:rFonts w:ascii="David" w:hAnsi="David" w:hint="cs"/>
              <w:color w:val="7F7F7F" w:themeColor="text1" w:themeTint="80"/>
              <w:sz w:val="24"/>
              <w:szCs w:val="20"/>
              <w:rtl/>
              <w:lang w:bidi="he"/>
            </w:rPr>
            <w:t>3</w:t>
          </w:r>
          <w:r w:rsidR="00770BC1">
            <w:rPr>
              <w:rFonts w:ascii="David" w:hAnsi="David"/>
              <w:color w:val="7F7F7F" w:themeColor="text1" w:themeTint="80"/>
              <w:sz w:val="24"/>
              <w:szCs w:val="20"/>
              <w:rtl/>
              <w:lang w:bidi="he"/>
            </w:rPr>
            <w:t>]</w:t>
          </w:r>
          <w:r w:rsidR="00770BC1">
            <w:rPr>
              <w:rFonts w:ascii="David" w:hAnsi="David" w:hint="cs"/>
              <w:color w:val="7F7F7F" w:themeColor="text1" w:themeTint="80"/>
              <w:sz w:val="24"/>
              <w:szCs w:val="20"/>
              <w:rtl/>
              <w:lang w:bidi="he"/>
            </w:rPr>
            <w:t xml:space="preserve"> (</w:t>
          </w:r>
          <w:r w:rsidR="00D71DCB">
            <w:rPr>
              <w:rFonts w:ascii="David" w:hAnsi="David" w:hint="cs"/>
              <w:color w:val="7F7F7F" w:themeColor="text1" w:themeTint="80"/>
              <w:sz w:val="24"/>
              <w:szCs w:val="20"/>
              <w:rtl/>
              <w:lang w:bidi="he"/>
            </w:rPr>
            <w:t>2</w:t>
          </w:r>
          <w:r w:rsidR="003F7AF5">
            <w:rPr>
              <w:rFonts w:ascii="David" w:hAnsi="David" w:hint="cs"/>
              <w:color w:val="7F7F7F" w:themeColor="text1" w:themeTint="80"/>
              <w:sz w:val="24"/>
              <w:szCs w:val="20"/>
              <w:rtl/>
              <w:lang w:bidi="he"/>
            </w:rPr>
            <w:t>3</w:t>
          </w:r>
          <w:r w:rsidR="00770BC1">
            <w:rPr>
              <w:rFonts w:ascii="David" w:hAnsi="David" w:hint="cs"/>
              <w:color w:val="7F7F7F" w:themeColor="text1" w:themeTint="80"/>
              <w:sz w:val="24"/>
              <w:szCs w:val="20"/>
              <w:rtl/>
              <w:lang w:bidi="he"/>
            </w:rPr>
            <w:t>/</w:t>
          </w:r>
          <w:r w:rsidR="003F7AF5">
            <w:rPr>
              <w:rFonts w:ascii="David" w:hAnsi="David" w:hint="cs"/>
              <w:color w:val="7F7F7F" w:themeColor="text1" w:themeTint="80"/>
              <w:sz w:val="24"/>
              <w:szCs w:val="20"/>
              <w:rtl/>
              <w:lang w:bidi="he"/>
            </w:rPr>
            <w:t>03</w:t>
          </w:r>
          <w:r w:rsidR="00770BC1">
            <w:rPr>
              <w:rFonts w:ascii="David" w:hAnsi="David" w:hint="cs"/>
              <w:color w:val="7F7F7F" w:themeColor="text1" w:themeTint="80"/>
              <w:sz w:val="24"/>
              <w:szCs w:val="20"/>
              <w:rtl/>
              <w:lang w:bidi="he"/>
            </w:rPr>
            <w:t>)</w:t>
          </w:r>
        </w:p>
        <w:p w:rsidR="00170380" w:rsidRPr="008339AB" w:rsidRDefault="00170380" w:rsidP="00170380">
          <w:pPr>
            <w:pStyle w:val="Header"/>
            <w:spacing w:before="120"/>
            <w:jc w:val="center"/>
            <w:rPr>
              <w:color w:val="7F7F7F" w:themeColor="text1" w:themeTint="80"/>
              <w:sz w:val="28"/>
              <w:rtl/>
            </w:rPr>
          </w:pPr>
        </w:p>
      </w:tc>
      <w:tc>
        <w:tcPr>
          <w:tcW w:w="1377" w:type="dxa"/>
        </w:tcPr>
        <w:p w:rsidR="002B6165" w:rsidRDefault="002B6165" w:rsidP="00D87B7D">
          <w:pPr>
            <w:pStyle w:val="Header"/>
            <w:jc w:val="center"/>
            <w:rPr>
              <w:b/>
              <w:bCs/>
              <w:noProof/>
              <w:color w:val="7F7F7F" w:themeColor="text1" w:themeTint="80"/>
              <w:sz w:val="24"/>
              <w:rtl/>
            </w:rPr>
          </w:pPr>
          <w:r w:rsidRPr="00BD567D">
            <w:rPr>
              <w:b/>
              <w:bCs/>
              <w:noProof/>
              <w:color w:val="7F7F7F" w:themeColor="text1" w:themeTint="80"/>
              <w:sz w:val="24"/>
            </w:rPr>
            <w:drawing>
              <wp:inline distT="0" distB="0" distL="0" distR="0" wp14:anchorId="25E50034" wp14:editId="5D45A16E">
                <wp:extent cx="556260" cy="556260"/>
                <wp:effectExtent l="0" t="0" r="0" b="0"/>
                <wp:docPr id="6"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2B6165" w:rsidRPr="00BD567D" w:rsidRDefault="002B6165" w:rsidP="002B6165">
          <w:pPr>
            <w:pStyle w:val="Header"/>
            <w:jc w:val="center"/>
            <w:rPr>
              <w:b/>
              <w:bCs/>
              <w:noProof/>
              <w:color w:val="7F7F7F" w:themeColor="text1" w:themeTint="80"/>
              <w:sz w:val="24"/>
            </w:rPr>
          </w:pPr>
        </w:p>
      </w:tc>
    </w:tr>
  </w:tbl>
  <w:p w:rsidR="008303E3" w:rsidRPr="00985205" w:rsidRDefault="00757A03" w:rsidP="00D102BB">
    <w:pPr>
      <w:pStyle w:val="Header"/>
      <w:jc w:val="right"/>
      <w:rPr>
        <w:szCs w:val="22"/>
        <w:rtl/>
      </w:rPr>
    </w:pPr>
    <w:r>
      <w:rPr>
        <w:rFonts w:hint="cs"/>
        <w:color w:val="7F7F7F" w:themeColor="text1" w:themeTint="80"/>
        <w:sz w:val="24"/>
        <w:rtl/>
      </w:rPr>
      <w:t>40</w:t>
    </w:r>
    <w:r w:rsidR="00D102BB">
      <w:rPr>
        <w:rFonts w:hint="cs"/>
        <w:color w:val="7F7F7F" w:themeColor="text1" w:themeTint="80"/>
        <w:sz w:val="24"/>
        <w:rtl/>
      </w:rPr>
      <w:t>4</w:t>
    </w:r>
    <w:r w:rsidR="00BC50DE" w:rsidRPr="008339AB">
      <w:rPr>
        <w:color w:val="7F7F7F" w:themeColor="text1" w:themeTint="80"/>
        <w:sz w:val="24"/>
        <w:rtl/>
      </w:rPr>
      <w:t xml:space="preserve"> </w:t>
    </w:r>
    <w:r w:rsidR="00BC50DE">
      <w:rPr>
        <w:color w:val="7F7F7F" w:themeColor="text1" w:themeTint="80"/>
        <w:sz w:val="24"/>
      </w:rPr>
      <w:t>-</w:t>
    </w:r>
    <w:r w:rsidR="00BC50DE" w:rsidRPr="008339AB">
      <w:rPr>
        <w:color w:val="7F7F7F" w:themeColor="text1" w:themeTint="80"/>
        <w:sz w:val="24"/>
        <w:rtl/>
      </w:rPr>
      <w:t xml:space="preserve"> </w:t>
    </w:r>
    <w:r w:rsidR="00BC50DE" w:rsidRPr="008339AB">
      <w:rPr>
        <w:rFonts w:hint="eastAsia"/>
        <w:color w:val="7F7F7F" w:themeColor="text1" w:themeTint="80"/>
        <w:sz w:val="24"/>
        <w:rtl/>
      </w:rPr>
      <w:t>עמ</w:t>
    </w:r>
    <w:r w:rsidR="00BC50DE" w:rsidRPr="008339AB">
      <w:rPr>
        <w:color w:val="7F7F7F" w:themeColor="text1" w:themeTint="80"/>
        <w:sz w:val="24"/>
        <w:rtl/>
      </w:rPr>
      <w:t xml:space="preserve">' </w:t>
    </w:r>
    <w:r w:rsidR="00BC50DE" w:rsidRPr="008339AB">
      <w:rPr>
        <w:color w:val="7F7F7F" w:themeColor="text1" w:themeTint="80"/>
        <w:sz w:val="24"/>
        <w:rtl/>
      </w:rPr>
      <w:fldChar w:fldCharType="begin"/>
    </w:r>
    <w:r w:rsidR="00BC50DE" w:rsidRPr="008339AB">
      <w:rPr>
        <w:color w:val="7F7F7F" w:themeColor="text1" w:themeTint="80"/>
        <w:sz w:val="24"/>
        <w:rtl/>
      </w:rPr>
      <w:instrText xml:space="preserve"> </w:instrText>
    </w:r>
    <w:r w:rsidR="00BC50DE" w:rsidRPr="008339AB">
      <w:rPr>
        <w:color w:val="7F7F7F" w:themeColor="text1" w:themeTint="80"/>
        <w:sz w:val="24"/>
      </w:rPr>
      <w:instrText>PAGE   \* MERGEFORMAT</w:instrText>
    </w:r>
    <w:r w:rsidR="00BC50DE" w:rsidRPr="008339AB">
      <w:rPr>
        <w:color w:val="7F7F7F" w:themeColor="text1" w:themeTint="80"/>
        <w:sz w:val="24"/>
        <w:rtl/>
      </w:rPr>
      <w:instrText xml:space="preserve"> </w:instrText>
    </w:r>
    <w:r w:rsidR="00BC50DE" w:rsidRPr="008339AB">
      <w:rPr>
        <w:color w:val="7F7F7F" w:themeColor="text1" w:themeTint="80"/>
        <w:sz w:val="24"/>
        <w:rtl/>
      </w:rPr>
      <w:fldChar w:fldCharType="separate"/>
    </w:r>
    <w:r w:rsidR="00DE5BED">
      <w:rPr>
        <w:noProof/>
        <w:color w:val="7F7F7F" w:themeColor="text1" w:themeTint="80"/>
        <w:sz w:val="24"/>
        <w:rtl/>
      </w:rPr>
      <w:t>3</w:t>
    </w:r>
    <w:r w:rsidR="00BC50DE" w:rsidRPr="008339AB">
      <w:rPr>
        <w:color w:val="7F7F7F" w:themeColor="text1" w:themeTint="80"/>
        <w:sz w:val="24"/>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AF6" w:rsidRDefault="00272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700C"/>
    <w:multiLevelType w:val="multilevel"/>
    <w:tmpl w:val="D23278F0"/>
    <w:styleLink w:val="5"/>
    <w:lvl w:ilvl="0">
      <w:start w:val="4"/>
      <w:numFmt w:val="decimal"/>
      <w:lvlText w:val="%1א."/>
      <w:lvlJc w:val="left"/>
      <w:pPr>
        <w:ind w:left="360" w:hanging="360"/>
      </w:pPr>
      <w:rPr>
        <w:rFonts w:cs="David" w:hint="default"/>
      </w:rPr>
    </w:lvl>
    <w:lvl w:ilvl="1">
      <w:start w:val="1"/>
      <w:numFmt w:val="decimal"/>
      <w:lvlText w:val="4א.(%2)"/>
      <w:lvlJc w:val="left"/>
      <w:pPr>
        <w:ind w:left="720" w:hanging="360"/>
      </w:pPr>
      <w:rPr>
        <w:rFonts w:cs="David"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00139A"/>
    <w:multiLevelType w:val="multilevel"/>
    <w:tmpl w:val="093245BA"/>
    <w:styleLink w:val="4"/>
    <w:lvl w:ilvl="0">
      <w:start w:val="1"/>
      <w:numFmt w:val="decimal"/>
      <w:lvlText w:val="4א%1."/>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3" w15:restartNumberingAfterBreak="0">
    <w:nsid w:val="366A39C3"/>
    <w:multiLevelType w:val="multilevel"/>
    <w:tmpl w:val="9948E9E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919430F"/>
    <w:multiLevelType w:val="multilevel"/>
    <w:tmpl w:val="97E6D350"/>
    <w:styleLink w:val="3"/>
    <w:lvl w:ilvl="0">
      <w:start w:val="4"/>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5244979"/>
    <w:multiLevelType w:val="multilevel"/>
    <w:tmpl w:val="3B825B90"/>
    <w:lvl w:ilvl="0">
      <w:start w:val="1"/>
      <w:numFmt w:val="decimal"/>
      <w:pStyle w:val="Heading2"/>
      <w:lvlText w:val="%1."/>
      <w:lvlJc w:val="left"/>
      <w:pPr>
        <w:ind w:left="360" w:hanging="360"/>
      </w:pPr>
      <w:rPr>
        <w:b w:val="0"/>
        <w:bCs w:val="0"/>
        <w:lang w:val="en-US"/>
      </w:rPr>
    </w:lvl>
    <w:lvl w:ilvl="1">
      <w:start w:val="1"/>
      <w:numFmt w:val="decimal"/>
      <w:lvlText w:val="%1.%2."/>
      <w:lvlJc w:val="left"/>
      <w:pPr>
        <w:ind w:left="792" w:hanging="432"/>
      </w:pPr>
      <w:rPr>
        <w:b w:val="0"/>
        <w:bCs w:val="0"/>
      </w:r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1643C1"/>
    <w:multiLevelType w:val="multilevel"/>
    <w:tmpl w:val="7E88C740"/>
    <w:styleLink w:val="2"/>
    <w:lvl w:ilvl="0">
      <w:start w:val="4"/>
      <w:numFmt w:val="decimal"/>
      <w:lvlText w:val="%1א."/>
      <w:lvlJc w:val="left"/>
      <w:pPr>
        <w:ind w:left="360" w:hanging="360"/>
      </w:pPr>
      <w:rPr>
        <w:rFonts w:cs="David" w:hint="default"/>
      </w:rPr>
    </w:lvl>
    <w:lvl w:ilvl="1">
      <w:start w:val="4"/>
      <w:numFmt w:val="decimal"/>
      <w:lvlText w:val="%2א1."/>
      <w:lvlJc w:val="left"/>
      <w:pPr>
        <w:ind w:left="720" w:hanging="360"/>
      </w:pPr>
      <w:rPr>
        <w:rFonts w:cs="David"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E5336B"/>
    <w:multiLevelType w:val="multilevel"/>
    <w:tmpl w:val="AE7415C0"/>
    <w:lvl w:ilvl="0">
      <w:start w:val="6"/>
      <w:numFmt w:val="decimal"/>
      <w:lvlText w:val="%1א."/>
      <w:lvlJc w:val="left"/>
      <w:pPr>
        <w:ind w:left="360" w:hanging="360"/>
      </w:pPr>
      <w:rPr>
        <w:rFonts w:cs="David" w:hint="default"/>
      </w:rPr>
    </w:lvl>
    <w:lvl w:ilvl="1">
      <w:start w:val="4"/>
      <w:numFmt w:val="decimal"/>
      <w:lvlText w:val="%2א1.%1"/>
      <w:lvlJc w:val="left"/>
      <w:pPr>
        <w:ind w:left="720" w:hanging="360"/>
      </w:pPr>
      <w:rPr>
        <w:rFonts w:cs="David"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9F0434"/>
    <w:multiLevelType w:val="multilevel"/>
    <w:tmpl w:val="2AA44DD8"/>
    <w:styleLink w:val="1"/>
    <w:lvl w:ilvl="0">
      <w:start w:val="1"/>
      <w:numFmt w:val="hebrew1"/>
      <w:lvlText w:val="%1א."/>
      <w:lvlJc w:val="left"/>
      <w:pPr>
        <w:ind w:left="360" w:hanging="360"/>
      </w:pPr>
      <w:rPr>
        <w:rFonts w:cs="David" w:hint="default"/>
      </w:rPr>
    </w:lvl>
    <w:lvl w:ilvl="1">
      <w:start w:val="4"/>
      <w:numFmt w:val="decimal"/>
      <w:lvlText w:val="%2א1."/>
      <w:lvlJc w:val="left"/>
      <w:pPr>
        <w:ind w:left="720" w:hanging="360"/>
      </w:pPr>
      <w:rPr>
        <w:rFonts w:cs="David"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CE7755"/>
    <w:multiLevelType w:val="hybridMultilevel"/>
    <w:tmpl w:val="756C257E"/>
    <w:lvl w:ilvl="0" w:tplc="7B0E38AC">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AF4988"/>
    <w:multiLevelType w:val="multilevel"/>
    <w:tmpl w:val="97E6D350"/>
    <w:numStyleLink w:val="3"/>
  </w:abstractNum>
  <w:abstractNum w:abstractNumId="11" w15:restartNumberingAfterBreak="0">
    <w:nsid w:val="6C5965A7"/>
    <w:multiLevelType w:val="multilevel"/>
    <w:tmpl w:val="B50878D0"/>
    <w:lvl w:ilvl="0">
      <w:start w:val="1"/>
      <w:numFmt w:val="decimal"/>
      <w:pStyle w:val="a0"/>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2"/>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249363B"/>
    <w:multiLevelType w:val="multilevel"/>
    <w:tmpl w:val="60308196"/>
    <w:lvl w:ilvl="0">
      <w:start w:val="1"/>
      <w:numFmt w:val="decimal"/>
      <w:pStyle w:val="ListNumber"/>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13" w15:restartNumberingAfterBreak="0">
    <w:nsid w:val="75FC0EA6"/>
    <w:multiLevelType w:val="multilevel"/>
    <w:tmpl w:val="D23278F0"/>
    <w:numStyleLink w:val="5"/>
  </w:abstractNum>
  <w:num w:numId="1">
    <w:abstractNumId w:val="11"/>
  </w:num>
  <w:num w:numId="2">
    <w:abstractNumId w:val="5"/>
  </w:num>
  <w:num w:numId="3">
    <w:abstractNumId w:val="3"/>
  </w:num>
  <w:num w:numId="4">
    <w:abstractNumId w:val="12"/>
  </w:num>
  <w:num w:numId="5">
    <w:abstractNumId w:val="2"/>
  </w:num>
  <w:num w:numId="6">
    <w:abstractNumId w:val="9"/>
  </w:num>
  <w:num w:numId="7">
    <w:abstractNumId w:val="8"/>
  </w:num>
  <w:num w:numId="8">
    <w:abstractNumId w:val="6"/>
  </w:num>
  <w:num w:numId="9">
    <w:abstractNumId w:val="4"/>
  </w:num>
  <w:num w:numId="10">
    <w:abstractNumId w:val="13"/>
    <w:lvlOverride w:ilvl="1">
      <w:lvl w:ilvl="1">
        <w:start w:val="1"/>
        <w:numFmt w:val="decimal"/>
        <w:lvlText w:val="(%2)"/>
        <w:lvlJc w:val="left"/>
        <w:pPr>
          <w:ind w:left="720" w:hanging="360"/>
        </w:pPr>
        <w:rPr>
          <w:rFonts w:asciiTheme="minorHAnsi" w:eastAsiaTheme="minorHAnsi" w:hAnsiTheme="minorHAnsi" w:cs="David"/>
          <w:lang w:val="en-US" w:bidi="he-IL"/>
        </w:rPr>
      </w:lvl>
    </w:lvlOverride>
  </w:num>
  <w:num w:numId="11">
    <w:abstractNumId w:val="1"/>
  </w:num>
  <w:num w:numId="12">
    <w:abstractNumId w:val="10"/>
  </w:num>
  <w:num w:numId="13">
    <w:abstractNumId w:val="7"/>
  </w:num>
  <w:num w:numId="14">
    <w:abstractNumId w:val="0"/>
  </w:num>
  <w:num w:numId="15">
    <w:abstractNumId w:val="5"/>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40"/>
    <w:rsid w:val="0000181F"/>
    <w:rsid w:val="00001D83"/>
    <w:rsid w:val="00002CA3"/>
    <w:rsid w:val="00005A58"/>
    <w:rsid w:val="0000646A"/>
    <w:rsid w:val="0000759B"/>
    <w:rsid w:val="00013A38"/>
    <w:rsid w:val="00013AFF"/>
    <w:rsid w:val="00016206"/>
    <w:rsid w:val="00016694"/>
    <w:rsid w:val="00017BC1"/>
    <w:rsid w:val="00017DE4"/>
    <w:rsid w:val="00021482"/>
    <w:rsid w:val="000215F6"/>
    <w:rsid w:val="00021A24"/>
    <w:rsid w:val="00022754"/>
    <w:rsid w:val="000228C6"/>
    <w:rsid w:val="00023BE4"/>
    <w:rsid w:val="00023EC0"/>
    <w:rsid w:val="00025076"/>
    <w:rsid w:val="00026367"/>
    <w:rsid w:val="00030588"/>
    <w:rsid w:val="00036F2A"/>
    <w:rsid w:val="00040BDF"/>
    <w:rsid w:val="00045FF9"/>
    <w:rsid w:val="00047172"/>
    <w:rsid w:val="00047A9C"/>
    <w:rsid w:val="00047CD1"/>
    <w:rsid w:val="00050475"/>
    <w:rsid w:val="00054D1D"/>
    <w:rsid w:val="00060859"/>
    <w:rsid w:val="0006468E"/>
    <w:rsid w:val="00066DE1"/>
    <w:rsid w:val="00067230"/>
    <w:rsid w:val="00067C07"/>
    <w:rsid w:val="00072F76"/>
    <w:rsid w:val="00074F75"/>
    <w:rsid w:val="00077400"/>
    <w:rsid w:val="0007784C"/>
    <w:rsid w:val="00080084"/>
    <w:rsid w:val="00083729"/>
    <w:rsid w:val="00084DA5"/>
    <w:rsid w:val="0009325E"/>
    <w:rsid w:val="00093F60"/>
    <w:rsid w:val="0009583D"/>
    <w:rsid w:val="00096D3B"/>
    <w:rsid w:val="000A05F8"/>
    <w:rsid w:val="000A0831"/>
    <w:rsid w:val="000A2FB8"/>
    <w:rsid w:val="000A3677"/>
    <w:rsid w:val="000A45D7"/>
    <w:rsid w:val="000A5751"/>
    <w:rsid w:val="000A6CA9"/>
    <w:rsid w:val="000A6E87"/>
    <w:rsid w:val="000B08F2"/>
    <w:rsid w:val="000B1227"/>
    <w:rsid w:val="000B232A"/>
    <w:rsid w:val="000B4763"/>
    <w:rsid w:val="000C730F"/>
    <w:rsid w:val="000D29A9"/>
    <w:rsid w:val="000D6665"/>
    <w:rsid w:val="000D6BDE"/>
    <w:rsid w:val="000D7330"/>
    <w:rsid w:val="000D7EE1"/>
    <w:rsid w:val="000E03C2"/>
    <w:rsid w:val="000E3510"/>
    <w:rsid w:val="000E3A5C"/>
    <w:rsid w:val="000E3FF0"/>
    <w:rsid w:val="000E6F03"/>
    <w:rsid w:val="000F299F"/>
    <w:rsid w:val="000F3E78"/>
    <w:rsid w:val="000F4CFD"/>
    <w:rsid w:val="000F562F"/>
    <w:rsid w:val="000F682D"/>
    <w:rsid w:val="000F686A"/>
    <w:rsid w:val="000F6C7D"/>
    <w:rsid w:val="000F7B15"/>
    <w:rsid w:val="000F7FCF"/>
    <w:rsid w:val="0010034E"/>
    <w:rsid w:val="00102F1E"/>
    <w:rsid w:val="001046C6"/>
    <w:rsid w:val="00105295"/>
    <w:rsid w:val="00107CC8"/>
    <w:rsid w:val="00111801"/>
    <w:rsid w:val="00113C77"/>
    <w:rsid w:val="0011792E"/>
    <w:rsid w:val="00122C0E"/>
    <w:rsid w:val="00126421"/>
    <w:rsid w:val="001266C6"/>
    <w:rsid w:val="00127DE2"/>
    <w:rsid w:val="00130DA8"/>
    <w:rsid w:val="001324F0"/>
    <w:rsid w:val="0013412A"/>
    <w:rsid w:val="00137A4C"/>
    <w:rsid w:val="00141E27"/>
    <w:rsid w:val="00142302"/>
    <w:rsid w:val="00145003"/>
    <w:rsid w:val="001459FB"/>
    <w:rsid w:val="00145F75"/>
    <w:rsid w:val="00153752"/>
    <w:rsid w:val="00154098"/>
    <w:rsid w:val="0015509D"/>
    <w:rsid w:val="00156883"/>
    <w:rsid w:val="00156E5F"/>
    <w:rsid w:val="00162BBB"/>
    <w:rsid w:val="00163517"/>
    <w:rsid w:val="00163690"/>
    <w:rsid w:val="00166846"/>
    <w:rsid w:val="00170380"/>
    <w:rsid w:val="001711CF"/>
    <w:rsid w:val="001713AD"/>
    <w:rsid w:val="00171DC6"/>
    <w:rsid w:val="00172BD1"/>
    <w:rsid w:val="001733FB"/>
    <w:rsid w:val="00174E66"/>
    <w:rsid w:val="00175560"/>
    <w:rsid w:val="00176CDF"/>
    <w:rsid w:val="00176D70"/>
    <w:rsid w:val="00177E22"/>
    <w:rsid w:val="001802CE"/>
    <w:rsid w:val="00181ACC"/>
    <w:rsid w:val="00186238"/>
    <w:rsid w:val="001863D5"/>
    <w:rsid w:val="001915A2"/>
    <w:rsid w:val="00196D97"/>
    <w:rsid w:val="00196DE8"/>
    <w:rsid w:val="001A3948"/>
    <w:rsid w:val="001A5DB7"/>
    <w:rsid w:val="001A75D0"/>
    <w:rsid w:val="001B064A"/>
    <w:rsid w:val="001B42D6"/>
    <w:rsid w:val="001B750A"/>
    <w:rsid w:val="001C284E"/>
    <w:rsid w:val="001C6988"/>
    <w:rsid w:val="001C6AA9"/>
    <w:rsid w:val="001C767C"/>
    <w:rsid w:val="001D2B7B"/>
    <w:rsid w:val="001D3D31"/>
    <w:rsid w:val="001D3DFC"/>
    <w:rsid w:val="001D4003"/>
    <w:rsid w:val="001E1848"/>
    <w:rsid w:val="001E185C"/>
    <w:rsid w:val="001E1958"/>
    <w:rsid w:val="001E2224"/>
    <w:rsid w:val="001E3AA4"/>
    <w:rsid w:val="001E478C"/>
    <w:rsid w:val="001E4A02"/>
    <w:rsid w:val="001F09BF"/>
    <w:rsid w:val="001F372B"/>
    <w:rsid w:val="002006B4"/>
    <w:rsid w:val="00202916"/>
    <w:rsid w:val="002038FD"/>
    <w:rsid w:val="00203D80"/>
    <w:rsid w:val="0020558F"/>
    <w:rsid w:val="00213CA3"/>
    <w:rsid w:val="0021417C"/>
    <w:rsid w:val="00216172"/>
    <w:rsid w:val="00216290"/>
    <w:rsid w:val="00216DAB"/>
    <w:rsid w:val="00220906"/>
    <w:rsid w:val="00220BFF"/>
    <w:rsid w:val="00223730"/>
    <w:rsid w:val="002249E2"/>
    <w:rsid w:val="002316DE"/>
    <w:rsid w:val="00231AC4"/>
    <w:rsid w:val="00232200"/>
    <w:rsid w:val="00232DD9"/>
    <w:rsid w:val="00233689"/>
    <w:rsid w:val="00233B8E"/>
    <w:rsid w:val="00235544"/>
    <w:rsid w:val="00236CBB"/>
    <w:rsid w:val="00240010"/>
    <w:rsid w:val="00243C17"/>
    <w:rsid w:val="002459F5"/>
    <w:rsid w:val="00250608"/>
    <w:rsid w:val="0025199A"/>
    <w:rsid w:val="00253ABD"/>
    <w:rsid w:val="00256839"/>
    <w:rsid w:val="00256C01"/>
    <w:rsid w:val="00256F87"/>
    <w:rsid w:val="00260CD9"/>
    <w:rsid w:val="00261EE5"/>
    <w:rsid w:val="0026531A"/>
    <w:rsid w:val="00266AF5"/>
    <w:rsid w:val="00272017"/>
    <w:rsid w:val="00272AF6"/>
    <w:rsid w:val="002772EE"/>
    <w:rsid w:val="00277322"/>
    <w:rsid w:val="00280B47"/>
    <w:rsid w:val="002861DB"/>
    <w:rsid w:val="00290721"/>
    <w:rsid w:val="002911D6"/>
    <w:rsid w:val="002932A7"/>
    <w:rsid w:val="0029360B"/>
    <w:rsid w:val="0029562D"/>
    <w:rsid w:val="0029753B"/>
    <w:rsid w:val="00297B94"/>
    <w:rsid w:val="002A1C8C"/>
    <w:rsid w:val="002A4E38"/>
    <w:rsid w:val="002A74F0"/>
    <w:rsid w:val="002A753F"/>
    <w:rsid w:val="002B09BC"/>
    <w:rsid w:val="002B12CB"/>
    <w:rsid w:val="002B13D6"/>
    <w:rsid w:val="002B5268"/>
    <w:rsid w:val="002B6165"/>
    <w:rsid w:val="002B7550"/>
    <w:rsid w:val="002B7E2A"/>
    <w:rsid w:val="002C5202"/>
    <w:rsid w:val="002C70B4"/>
    <w:rsid w:val="002C723E"/>
    <w:rsid w:val="002C755E"/>
    <w:rsid w:val="002C7B55"/>
    <w:rsid w:val="002D17E9"/>
    <w:rsid w:val="002D3A0C"/>
    <w:rsid w:val="002D4B0E"/>
    <w:rsid w:val="002E00A8"/>
    <w:rsid w:val="002E0D70"/>
    <w:rsid w:val="002E4DC8"/>
    <w:rsid w:val="002E6D85"/>
    <w:rsid w:val="002F1928"/>
    <w:rsid w:val="002F28F2"/>
    <w:rsid w:val="002F3340"/>
    <w:rsid w:val="002F3C30"/>
    <w:rsid w:val="002F6CC7"/>
    <w:rsid w:val="003101C8"/>
    <w:rsid w:val="003104E6"/>
    <w:rsid w:val="00310EC8"/>
    <w:rsid w:val="0031150B"/>
    <w:rsid w:val="00312B96"/>
    <w:rsid w:val="00313594"/>
    <w:rsid w:val="00315449"/>
    <w:rsid w:val="00316223"/>
    <w:rsid w:val="003220F3"/>
    <w:rsid w:val="003264F8"/>
    <w:rsid w:val="0032650C"/>
    <w:rsid w:val="00326C58"/>
    <w:rsid w:val="00330F88"/>
    <w:rsid w:val="00331BF9"/>
    <w:rsid w:val="00332BA6"/>
    <w:rsid w:val="00332F72"/>
    <w:rsid w:val="00333644"/>
    <w:rsid w:val="003350B0"/>
    <w:rsid w:val="0033693D"/>
    <w:rsid w:val="00337862"/>
    <w:rsid w:val="00343208"/>
    <w:rsid w:val="00346E77"/>
    <w:rsid w:val="003510EE"/>
    <w:rsid w:val="003521BD"/>
    <w:rsid w:val="003525CD"/>
    <w:rsid w:val="00352E4A"/>
    <w:rsid w:val="003538F1"/>
    <w:rsid w:val="0035446D"/>
    <w:rsid w:val="00354F84"/>
    <w:rsid w:val="00355A9F"/>
    <w:rsid w:val="00355B51"/>
    <w:rsid w:val="00360D90"/>
    <w:rsid w:val="003621BE"/>
    <w:rsid w:val="00366A54"/>
    <w:rsid w:val="003711D3"/>
    <w:rsid w:val="00371F2B"/>
    <w:rsid w:val="00372D62"/>
    <w:rsid w:val="00373B9E"/>
    <w:rsid w:val="00374A4A"/>
    <w:rsid w:val="00374F6F"/>
    <w:rsid w:val="00375B45"/>
    <w:rsid w:val="00375F0D"/>
    <w:rsid w:val="0037612A"/>
    <w:rsid w:val="003761ED"/>
    <w:rsid w:val="00380602"/>
    <w:rsid w:val="00380A82"/>
    <w:rsid w:val="00381839"/>
    <w:rsid w:val="0038234F"/>
    <w:rsid w:val="00383A78"/>
    <w:rsid w:val="00384849"/>
    <w:rsid w:val="003866DF"/>
    <w:rsid w:val="003905CE"/>
    <w:rsid w:val="0039066A"/>
    <w:rsid w:val="0039291B"/>
    <w:rsid w:val="003A1417"/>
    <w:rsid w:val="003A1901"/>
    <w:rsid w:val="003B1CC2"/>
    <w:rsid w:val="003B3C9E"/>
    <w:rsid w:val="003B5F0B"/>
    <w:rsid w:val="003B6A08"/>
    <w:rsid w:val="003C1221"/>
    <w:rsid w:val="003C2F48"/>
    <w:rsid w:val="003C4E19"/>
    <w:rsid w:val="003C77C3"/>
    <w:rsid w:val="003D110F"/>
    <w:rsid w:val="003D48CD"/>
    <w:rsid w:val="003D75C8"/>
    <w:rsid w:val="003E4545"/>
    <w:rsid w:val="003E7604"/>
    <w:rsid w:val="003F037E"/>
    <w:rsid w:val="003F14B6"/>
    <w:rsid w:val="003F1890"/>
    <w:rsid w:val="003F22C0"/>
    <w:rsid w:val="003F4631"/>
    <w:rsid w:val="003F4E09"/>
    <w:rsid w:val="003F5D1B"/>
    <w:rsid w:val="003F60D7"/>
    <w:rsid w:val="003F67CF"/>
    <w:rsid w:val="003F7505"/>
    <w:rsid w:val="003F7AF5"/>
    <w:rsid w:val="00401AF2"/>
    <w:rsid w:val="00402B68"/>
    <w:rsid w:val="00403564"/>
    <w:rsid w:val="00403A5D"/>
    <w:rsid w:val="00406BB1"/>
    <w:rsid w:val="00411A2D"/>
    <w:rsid w:val="00414347"/>
    <w:rsid w:val="00420415"/>
    <w:rsid w:val="00422E21"/>
    <w:rsid w:val="004241AE"/>
    <w:rsid w:val="00424703"/>
    <w:rsid w:val="00430D0A"/>
    <w:rsid w:val="00432751"/>
    <w:rsid w:val="00433124"/>
    <w:rsid w:val="00434BC4"/>
    <w:rsid w:val="00442B8F"/>
    <w:rsid w:val="00443879"/>
    <w:rsid w:val="00443B4A"/>
    <w:rsid w:val="0044462C"/>
    <w:rsid w:val="00444E6F"/>
    <w:rsid w:val="004460A0"/>
    <w:rsid w:val="004466B5"/>
    <w:rsid w:val="004514AA"/>
    <w:rsid w:val="004554DC"/>
    <w:rsid w:val="00455D00"/>
    <w:rsid w:val="00456AC8"/>
    <w:rsid w:val="00456B1C"/>
    <w:rsid w:val="00457BF8"/>
    <w:rsid w:val="004609C9"/>
    <w:rsid w:val="004620FC"/>
    <w:rsid w:val="00462531"/>
    <w:rsid w:val="00467232"/>
    <w:rsid w:val="00474581"/>
    <w:rsid w:val="0047545E"/>
    <w:rsid w:val="00475F54"/>
    <w:rsid w:val="004777F5"/>
    <w:rsid w:val="00484189"/>
    <w:rsid w:val="0048525A"/>
    <w:rsid w:val="00485276"/>
    <w:rsid w:val="00485DF0"/>
    <w:rsid w:val="00486DC9"/>
    <w:rsid w:val="00487A93"/>
    <w:rsid w:val="00490CA2"/>
    <w:rsid w:val="00492008"/>
    <w:rsid w:val="00493F49"/>
    <w:rsid w:val="00496812"/>
    <w:rsid w:val="004A060F"/>
    <w:rsid w:val="004A0753"/>
    <w:rsid w:val="004A3427"/>
    <w:rsid w:val="004A3A1C"/>
    <w:rsid w:val="004A4F03"/>
    <w:rsid w:val="004B1F92"/>
    <w:rsid w:val="004B3FDF"/>
    <w:rsid w:val="004B4160"/>
    <w:rsid w:val="004B5F73"/>
    <w:rsid w:val="004B6F76"/>
    <w:rsid w:val="004C0003"/>
    <w:rsid w:val="004C0A02"/>
    <w:rsid w:val="004C1E22"/>
    <w:rsid w:val="004C42C0"/>
    <w:rsid w:val="004C4A29"/>
    <w:rsid w:val="004C5636"/>
    <w:rsid w:val="004C5937"/>
    <w:rsid w:val="004C5A35"/>
    <w:rsid w:val="004C6D8F"/>
    <w:rsid w:val="004D0137"/>
    <w:rsid w:val="004D055C"/>
    <w:rsid w:val="004D3EAF"/>
    <w:rsid w:val="004D465A"/>
    <w:rsid w:val="004D719F"/>
    <w:rsid w:val="004E0B85"/>
    <w:rsid w:val="004E0CD2"/>
    <w:rsid w:val="004E2E71"/>
    <w:rsid w:val="004E455F"/>
    <w:rsid w:val="004E4A62"/>
    <w:rsid w:val="004E4EEC"/>
    <w:rsid w:val="004E6422"/>
    <w:rsid w:val="004E7585"/>
    <w:rsid w:val="004F375C"/>
    <w:rsid w:val="004F55C5"/>
    <w:rsid w:val="004F5FFF"/>
    <w:rsid w:val="004F6564"/>
    <w:rsid w:val="004F6EC6"/>
    <w:rsid w:val="00501232"/>
    <w:rsid w:val="00507A6A"/>
    <w:rsid w:val="00512EB6"/>
    <w:rsid w:val="00512EF7"/>
    <w:rsid w:val="00513192"/>
    <w:rsid w:val="00514A1A"/>
    <w:rsid w:val="00514E3F"/>
    <w:rsid w:val="0051651B"/>
    <w:rsid w:val="00517F53"/>
    <w:rsid w:val="00521872"/>
    <w:rsid w:val="00524849"/>
    <w:rsid w:val="0052556C"/>
    <w:rsid w:val="0052624B"/>
    <w:rsid w:val="00527503"/>
    <w:rsid w:val="005278E7"/>
    <w:rsid w:val="005316B3"/>
    <w:rsid w:val="00532B67"/>
    <w:rsid w:val="005331D5"/>
    <w:rsid w:val="00534A02"/>
    <w:rsid w:val="00541E62"/>
    <w:rsid w:val="005468CC"/>
    <w:rsid w:val="00550AE5"/>
    <w:rsid w:val="00551334"/>
    <w:rsid w:val="00552FA5"/>
    <w:rsid w:val="00554022"/>
    <w:rsid w:val="0055409D"/>
    <w:rsid w:val="0055529A"/>
    <w:rsid w:val="00557BDD"/>
    <w:rsid w:val="005615CB"/>
    <w:rsid w:val="005620CD"/>
    <w:rsid w:val="00563E8E"/>
    <w:rsid w:val="0056745E"/>
    <w:rsid w:val="00570713"/>
    <w:rsid w:val="00572166"/>
    <w:rsid w:val="005725E3"/>
    <w:rsid w:val="0057279E"/>
    <w:rsid w:val="00572F6B"/>
    <w:rsid w:val="005734F5"/>
    <w:rsid w:val="00574D68"/>
    <w:rsid w:val="005753F9"/>
    <w:rsid w:val="0057615F"/>
    <w:rsid w:val="005773D7"/>
    <w:rsid w:val="0058196B"/>
    <w:rsid w:val="00586380"/>
    <w:rsid w:val="00586D86"/>
    <w:rsid w:val="005917BC"/>
    <w:rsid w:val="0059240D"/>
    <w:rsid w:val="0059252E"/>
    <w:rsid w:val="00593848"/>
    <w:rsid w:val="00594A3B"/>
    <w:rsid w:val="00594C34"/>
    <w:rsid w:val="00596615"/>
    <w:rsid w:val="00597821"/>
    <w:rsid w:val="005A0FAA"/>
    <w:rsid w:val="005A1CF6"/>
    <w:rsid w:val="005A43E3"/>
    <w:rsid w:val="005B12B7"/>
    <w:rsid w:val="005B14B5"/>
    <w:rsid w:val="005B1807"/>
    <w:rsid w:val="005B6BAF"/>
    <w:rsid w:val="005B6DB5"/>
    <w:rsid w:val="005C056B"/>
    <w:rsid w:val="005C2409"/>
    <w:rsid w:val="005C6614"/>
    <w:rsid w:val="005C6688"/>
    <w:rsid w:val="005C7F06"/>
    <w:rsid w:val="005D056B"/>
    <w:rsid w:val="005E167B"/>
    <w:rsid w:val="005E1C21"/>
    <w:rsid w:val="005E53D2"/>
    <w:rsid w:val="005E6A69"/>
    <w:rsid w:val="005F07B5"/>
    <w:rsid w:val="005F1C82"/>
    <w:rsid w:val="005F3096"/>
    <w:rsid w:val="005F3563"/>
    <w:rsid w:val="005F5957"/>
    <w:rsid w:val="00603285"/>
    <w:rsid w:val="00603773"/>
    <w:rsid w:val="00604B14"/>
    <w:rsid w:val="00606D8B"/>
    <w:rsid w:val="006074DE"/>
    <w:rsid w:val="00611996"/>
    <w:rsid w:val="00617F65"/>
    <w:rsid w:val="006205C7"/>
    <w:rsid w:val="006211EE"/>
    <w:rsid w:val="0062157D"/>
    <w:rsid w:val="006221B8"/>
    <w:rsid w:val="006254F4"/>
    <w:rsid w:val="00625ABA"/>
    <w:rsid w:val="00626552"/>
    <w:rsid w:val="00627C0C"/>
    <w:rsid w:val="00630290"/>
    <w:rsid w:val="006305CA"/>
    <w:rsid w:val="006306EE"/>
    <w:rsid w:val="00632407"/>
    <w:rsid w:val="00633002"/>
    <w:rsid w:val="00634A5A"/>
    <w:rsid w:val="00635AA6"/>
    <w:rsid w:val="00636C6C"/>
    <w:rsid w:val="00636E34"/>
    <w:rsid w:val="00637C78"/>
    <w:rsid w:val="00637DA6"/>
    <w:rsid w:val="006410D9"/>
    <w:rsid w:val="006415DF"/>
    <w:rsid w:val="00641C63"/>
    <w:rsid w:val="00642973"/>
    <w:rsid w:val="00644635"/>
    <w:rsid w:val="00645522"/>
    <w:rsid w:val="00646816"/>
    <w:rsid w:val="006529E5"/>
    <w:rsid w:val="00654117"/>
    <w:rsid w:val="006623F7"/>
    <w:rsid w:val="00662695"/>
    <w:rsid w:val="00662CB4"/>
    <w:rsid w:val="00662FCC"/>
    <w:rsid w:val="00665811"/>
    <w:rsid w:val="006658B2"/>
    <w:rsid w:val="00666065"/>
    <w:rsid w:val="00666A54"/>
    <w:rsid w:val="00666CF1"/>
    <w:rsid w:val="00666DF5"/>
    <w:rsid w:val="00673507"/>
    <w:rsid w:val="00675C91"/>
    <w:rsid w:val="00676062"/>
    <w:rsid w:val="00676097"/>
    <w:rsid w:val="0067655A"/>
    <w:rsid w:val="0067683F"/>
    <w:rsid w:val="00681ACC"/>
    <w:rsid w:val="00681EAC"/>
    <w:rsid w:val="0068271A"/>
    <w:rsid w:val="0068319D"/>
    <w:rsid w:val="00683593"/>
    <w:rsid w:val="0068450F"/>
    <w:rsid w:val="00684E09"/>
    <w:rsid w:val="00684FA9"/>
    <w:rsid w:val="0068532F"/>
    <w:rsid w:val="00685777"/>
    <w:rsid w:val="0068614A"/>
    <w:rsid w:val="0068689D"/>
    <w:rsid w:val="0069348F"/>
    <w:rsid w:val="0069454A"/>
    <w:rsid w:val="00694EFF"/>
    <w:rsid w:val="00697EF9"/>
    <w:rsid w:val="006A228A"/>
    <w:rsid w:val="006A3716"/>
    <w:rsid w:val="006A4861"/>
    <w:rsid w:val="006A609B"/>
    <w:rsid w:val="006A6B01"/>
    <w:rsid w:val="006A7A3C"/>
    <w:rsid w:val="006B07F3"/>
    <w:rsid w:val="006B311B"/>
    <w:rsid w:val="006B6339"/>
    <w:rsid w:val="006C00A7"/>
    <w:rsid w:val="006C0775"/>
    <w:rsid w:val="006C0E5F"/>
    <w:rsid w:val="006C1718"/>
    <w:rsid w:val="006C206F"/>
    <w:rsid w:val="006C2F86"/>
    <w:rsid w:val="006C4355"/>
    <w:rsid w:val="006D06D6"/>
    <w:rsid w:val="006D28DD"/>
    <w:rsid w:val="006D30E6"/>
    <w:rsid w:val="006D3EFD"/>
    <w:rsid w:val="006D5014"/>
    <w:rsid w:val="006D5DD9"/>
    <w:rsid w:val="006D6E52"/>
    <w:rsid w:val="006D7A20"/>
    <w:rsid w:val="006E1382"/>
    <w:rsid w:val="006E278E"/>
    <w:rsid w:val="006E2D47"/>
    <w:rsid w:val="006E50E2"/>
    <w:rsid w:val="006E544F"/>
    <w:rsid w:val="006E7602"/>
    <w:rsid w:val="006F1019"/>
    <w:rsid w:val="006F1337"/>
    <w:rsid w:val="006F32D8"/>
    <w:rsid w:val="006F4769"/>
    <w:rsid w:val="006F5AFA"/>
    <w:rsid w:val="006F72C4"/>
    <w:rsid w:val="00700E61"/>
    <w:rsid w:val="007035BC"/>
    <w:rsid w:val="00706A88"/>
    <w:rsid w:val="00706D4C"/>
    <w:rsid w:val="007078C5"/>
    <w:rsid w:val="007101B0"/>
    <w:rsid w:val="00712E0D"/>
    <w:rsid w:val="00713A7A"/>
    <w:rsid w:val="00713C9B"/>
    <w:rsid w:val="00722E78"/>
    <w:rsid w:val="00725CC3"/>
    <w:rsid w:val="00726723"/>
    <w:rsid w:val="00726A25"/>
    <w:rsid w:val="00727D89"/>
    <w:rsid w:val="007333DD"/>
    <w:rsid w:val="00733BB8"/>
    <w:rsid w:val="00733F3A"/>
    <w:rsid w:val="00734EFA"/>
    <w:rsid w:val="00736B29"/>
    <w:rsid w:val="0073752D"/>
    <w:rsid w:val="00737735"/>
    <w:rsid w:val="00737CAF"/>
    <w:rsid w:val="00737D59"/>
    <w:rsid w:val="00744A9C"/>
    <w:rsid w:val="00744CCB"/>
    <w:rsid w:val="00745DDD"/>
    <w:rsid w:val="00746A4C"/>
    <w:rsid w:val="00747D6C"/>
    <w:rsid w:val="00756334"/>
    <w:rsid w:val="00757981"/>
    <w:rsid w:val="00757A03"/>
    <w:rsid w:val="00761623"/>
    <w:rsid w:val="00762467"/>
    <w:rsid w:val="007626B7"/>
    <w:rsid w:val="00764DD3"/>
    <w:rsid w:val="00770297"/>
    <w:rsid w:val="007708B8"/>
    <w:rsid w:val="00770BC1"/>
    <w:rsid w:val="0077402C"/>
    <w:rsid w:val="0077474F"/>
    <w:rsid w:val="007747E3"/>
    <w:rsid w:val="0077624B"/>
    <w:rsid w:val="007770EC"/>
    <w:rsid w:val="007776B3"/>
    <w:rsid w:val="007778D3"/>
    <w:rsid w:val="00781801"/>
    <w:rsid w:val="00781829"/>
    <w:rsid w:val="00781B37"/>
    <w:rsid w:val="00781B69"/>
    <w:rsid w:val="00781ED7"/>
    <w:rsid w:val="00783594"/>
    <w:rsid w:val="00783EA4"/>
    <w:rsid w:val="00784FF8"/>
    <w:rsid w:val="00785F32"/>
    <w:rsid w:val="00790174"/>
    <w:rsid w:val="0079268D"/>
    <w:rsid w:val="00793A6F"/>
    <w:rsid w:val="0079605B"/>
    <w:rsid w:val="0079694F"/>
    <w:rsid w:val="007973AB"/>
    <w:rsid w:val="007A63F3"/>
    <w:rsid w:val="007A7714"/>
    <w:rsid w:val="007B0CB3"/>
    <w:rsid w:val="007B248B"/>
    <w:rsid w:val="007B7022"/>
    <w:rsid w:val="007B76A9"/>
    <w:rsid w:val="007C0987"/>
    <w:rsid w:val="007C0E5C"/>
    <w:rsid w:val="007C112C"/>
    <w:rsid w:val="007C11BE"/>
    <w:rsid w:val="007C1BA2"/>
    <w:rsid w:val="007C2664"/>
    <w:rsid w:val="007C4C8E"/>
    <w:rsid w:val="007C4FC2"/>
    <w:rsid w:val="007D15DA"/>
    <w:rsid w:val="007D2226"/>
    <w:rsid w:val="007D2F74"/>
    <w:rsid w:val="007E01C8"/>
    <w:rsid w:val="007E143A"/>
    <w:rsid w:val="007E1D99"/>
    <w:rsid w:val="007E2DC5"/>
    <w:rsid w:val="007E39A2"/>
    <w:rsid w:val="007E72D4"/>
    <w:rsid w:val="007E7541"/>
    <w:rsid w:val="007F05A0"/>
    <w:rsid w:val="007F0A8A"/>
    <w:rsid w:val="007F0DD3"/>
    <w:rsid w:val="007F21AE"/>
    <w:rsid w:val="007F2AB2"/>
    <w:rsid w:val="007F2FE0"/>
    <w:rsid w:val="007F3E41"/>
    <w:rsid w:val="007F57F9"/>
    <w:rsid w:val="007F6255"/>
    <w:rsid w:val="007F6BB3"/>
    <w:rsid w:val="00800A5B"/>
    <w:rsid w:val="00802819"/>
    <w:rsid w:val="00806478"/>
    <w:rsid w:val="00812846"/>
    <w:rsid w:val="00812C14"/>
    <w:rsid w:val="00813F8A"/>
    <w:rsid w:val="00817115"/>
    <w:rsid w:val="00817357"/>
    <w:rsid w:val="008201AE"/>
    <w:rsid w:val="00820684"/>
    <w:rsid w:val="00821F68"/>
    <w:rsid w:val="0082309E"/>
    <w:rsid w:val="00823EE8"/>
    <w:rsid w:val="00824686"/>
    <w:rsid w:val="00825EC2"/>
    <w:rsid w:val="008303E3"/>
    <w:rsid w:val="00833603"/>
    <w:rsid w:val="008343F4"/>
    <w:rsid w:val="00834C5B"/>
    <w:rsid w:val="00834FA6"/>
    <w:rsid w:val="00843998"/>
    <w:rsid w:val="0084739F"/>
    <w:rsid w:val="00850286"/>
    <w:rsid w:val="00852637"/>
    <w:rsid w:val="00856C7D"/>
    <w:rsid w:val="008574C6"/>
    <w:rsid w:val="0086089B"/>
    <w:rsid w:val="00860FF2"/>
    <w:rsid w:val="00863B1B"/>
    <w:rsid w:val="0086453A"/>
    <w:rsid w:val="00865152"/>
    <w:rsid w:val="00865E2F"/>
    <w:rsid w:val="00866373"/>
    <w:rsid w:val="008666E5"/>
    <w:rsid w:val="0087145E"/>
    <w:rsid w:val="008719C8"/>
    <w:rsid w:val="008724B6"/>
    <w:rsid w:val="00875ACB"/>
    <w:rsid w:val="0087711F"/>
    <w:rsid w:val="00883C23"/>
    <w:rsid w:val="00885870"/>
    <w:rsid w:val="0088667C"/>
    <w:rsid w:val="00886CF2"/>
    <w:rsid w:val="00887D4B"/>
    <w:rsid w:val="00890B36"/>
    <w:rsid w:val="00894C87"/>
    <w:rsid w:val="00894D31"/>
    <w:rsid w:val="0089692A"/>
    <w:rsid w:val="008A3ED4"/>
    <w:rsid w:val="008A5BAA"/>
    <w:rsid w:val="008A62F9"/>
    <w:rsid w:val="008B35DC"/>
    <w:rsid w:val="008B421A"/>
    <w:rsid w:val="008B4CB4"/>
    <w:rsid w:val="008B4D23"/>
    <w:rsid w:val="008B564C"/>
    <w:rsid w:val="008C1743"/>
    <w:rsid w:val="008C18DA"/>
    <w:rsid w:val="008C1DDE"/>
    <w:rsid w:val="008C287A"/>
    <w:rsid w:val="008C29A6"/>
    <w:rsid w:val="008C4C3D"/>
    <w:rsid w:val="008C5F96"/>
    <w:rsid w:val="008C6C22"/>
    <w:rsid w:val="008C6DC7"/>
    <w:rsid w:val="008C7BAE"/>
    <w:rsid w:val="008D0378"/>
    <w:rsid w:val="008D1572"/>
    <w:rsid w:val="008D2185"/>
    <w:rsid w:val="008D3D9C"/>
    <w:rsid w:val="008D3FF4"/>
    <w:rsid w:val="008D4A4D"/>
    <w:rsid w:val="008D4BBA"/>
    <w:rsid w:val="008E0793"/>
    <w:rsid w:val="008E3300"/>
    <w:rsid w:val="008E538E"/>
    <w:rsid w:val="008E5F8E"/>
    <w:rsid w:val="008E7838"/>
    <w:rsid w:val="008E7C3C"/>
    <w:rsid w:val="008F0369"/>
    <w:rsid w:val="008F0A28"/>
    <w:rsid w:val="008F0BBD"/>
    <w:rsid w:val="008F2618"/>
    <w:rsid w:val="008F35C5"/>
    <w:rsid w:val="008F40BB"/>
    <w:rsid w:val="008F450B"/>
    <w:rsid w:val="008F6061"/>
    <w:rsid w:val="008F61B2"/>
    <w:rsid w:val="00900CA9"/>
    <w:rsid w:val="00902DC4"/>
    <w:rsid w:val="0090316B"/>
    <w:rsid w:val="00903AE4"/>
    <w:rsid w:val="009072D1"/>
    <w:rsid w:val="00907A94"/>
    <w:rsid w:val="00911A1D"/>
    <w:rsid w:val="009179AD"/>
    <w:rsid w:val="009202AE"/>
    <w:rsid w:val="00920673"/>
    <w:rsid w:val="00920E02"/>
    <w:rsid w:val="0092324D"/>
    <w:rsid w:val="009232BB"/>
    <w:rsid w:val="0092330B"/>
    <w:rsid w:val="0092725D"/>
    <w:rsid w:val="009276F5"/>
    <w:rsid w:val="0093025E"/>
    <w:rsid w:val="009302EC"/>
    <w:rsid w:val="00932594"/>
    <w:rsid w:val="009340F8"/>
    <w:rsid w:val="00936CCE"/>
    <w:rsid w:val="009378D9"/>
    <w:rsid w:val="00941057"/>
    <w:rsid w:val="00942155"/>
    <w:rsid w:val="0094547D"/>
    <w:rsid w:val="00955AE9"/>
    <w:rsid w:val="00957D47"/>
    <w:rsid w:val="00960E7D"/>
    <w:rsid w:val="00961367"/>
    <w:rsid w:val="00961F14"/>
    <w:rsid w:val="00962674"/>
    <w:rsid w:val="0096279B"/>
    <w:rsid w:val="009629AE"/>
    <w:rsid w:val="00963440"/>
    <w:rsid w:val="009638F1"/>
    <w:rsid w:val="00965E60"/>
    <w:rsid w:val="00967235"/>
    <w:rsid w:val="009672CC"/>
    <w:rsid w:val="009678DC"/>
    <w:rsid w:val="00967DBE"/>
    <w:rsid w:val="00967E51"/>
    <w:rsid w:val="00967F50"/>
    <w:rsid w:val="00970341"/>
    <w:rsid w:val="00974EFE"/>
    <w:rsid w:val="00976656"/>
    <w:rsid w:val="0097692D"/>
    <w:rsid w:val="009800C1"/>
    <w:rsid w:val="00981508"/>
    <w:rsid w:val="00984A7F"/>
    <w:rsid w:val="00985205"/>
    <w:rsid w:val="0098639B"/>
    <w:rsid w:val="009879B7"/>
    <w:rsid w:val="00990112"/>
    <w:rsid w:val="00992F48"/>
    <w:rsid w:val="00994B13"/>
    <w:rsid w:val="00997574"/>
    <w:rsid w:val="009A0196"/>
    <w:rsid w:val="009A0551"/>
    <w:rsid w:val="009A104A"/>
    <w:rsid w:val="009A179F"/>
    <w:rsid w:val="009A399A"/>
    <w:rsid w:val="009A50F4"/>
    <w:rsid w:val="009A74E8"/>
    <w:rsid w:val="009B13D0"/>
    <w:rsid w:val="009B3032"/>
    <w:rsid w:val="009B57AF"/>
    <w:rsid w:val="009B6E8E"/>
    <w:rsid w:val="009C18C6"/>
    <w:rsid w:val="009C2EE4"/>
    <w:rsid w:val="009C3F19"/>
    <w:rsid w:val="009C4887"/>
    <w:rsid w:val="009C6CA5"/>
    <w:rsid w:val="009C7361"/>
    <w:rsid w:val="009D26E2"/>
    <w:rsid w:val="009D39C3"/>
    <w:rsid w:val="009D6438"/>
    <w:rsid w:val="009D6887"/>
    <w:rsid w:val="009D737B"/>
    <w:rsid w:val="009D7AA7"/>
    <w:rsid w:val="009E2A46"/>
    <w:rsid w:val="009E2E33"/>
    <w:rsid w:val="009E3127"/>
    <w:rsid w:val="009E3342"/>
    <w:rsid w:val="009E3781"/>
    <w:rsid w:val="009E4512"/>
    <w:rsid w:val="009E69D8"/>
    <w:rsid w:val="009E78C6"/>
    <w:rsid w:val="009E7F91"/>
    <w:rsid w:val="009F0296"/>
    <w:rsid w:val="009F16E0"/>
    <w:rsid w:val="009F50D8"/>
    <w:rsid w:val="009F5807"/>
    <w:rsid w:val="009F6066"/>
    <w:rsid w:val="009F6906"/>
    <w:rsid w:val="009F75EF"/>
    <w:rsid w:val="00A02910"/>
    <w:rsid w:val="00A02BB6"/>
    <w:rsid w:val="00A03B99"/>
    <w:rsid w:val="00A10DCB"/>
    <w:rsid w:val="00A10F24"/>
    <w:rsid w:val="00A114B9"/>
    <w:rsid w:val="00A11756"/>
    <w:rsid w:val="00A11DA9"/>
    <w:rsid w:val="00A128D4"/>
    <w:rsid w:val="00A129A5"/>
    <w:rsid w:val="00A129CE"/>
    <w:rsid w:val="00A20E06"/>
    <w:rsid w:val="00A237AA"/>
    <w:rsid w:val="00A305F7"/>
    <w:rsid w:val="00A30950"/>
    <w:rsid w:val="00A314C6"/>
    <w:rsid w:val="00A31832"/>
    <w:rsid w:val="00A3275F"/>
    <w:rsid w:val="00A32DE4"/>
    <w:rsid w:val="00A35450"/>
    <w:rsid w:val="00A40536"/>
    <w:rsid w:val="00A40F3C"/>
    <w:rsid w:val="00A422C0"/>
    <w:rsid w:val="00A42A2F"/>
    <w:rsid w:val="00A4485E"/>
    <w:rsid w:val="00A52D15"/>
    <w:rsid w:val="00A54CAC"/>
    <w:rsid w:val="00A56D8D"/>
    <w:rsid w:val="00A57A4E"/>
    <w:rsid w:val="00A60753"/>
    <w:rsid w:val="00A61CBD"/>
    <w:rsid w:val="00A6482B"/>
    <w:rsid w:val="00A6502C"/>
    <w:rsid w:val="00A663B5"/>
    <w:rsid w:val="00A71F09"/>
    <w:rsid w:val="00A71FC3"/>
    <w:rsid w:val="00A72341"/>
    <w:rsid w:val="00A76349"/>
    <w:rsid w:val="00A767EE"/>
    <w:rsid w:val="00A7722C"/>
    <w:rsid w:val="00A80051"/>
    <w:rsid w:val="00A811D7"/>
    <w:rsid w:val="00A82D35"/>
    <w:rsid w:val="00A83011"/>
    <w:rsid w:val="00A841C9"/>
    <w:rsid w:val="00A841FD"/>
    <w:rsid w:val="00A84304"/>
    <w:rsid w:val="00A84B52"/>
    <w:rsid w:val="00A85819"/>
    <w:rsid w:val="00A85A94"/>
    <w:rsid w:val="00A877EB"/>
    <w:rsid w:val="00A900CC"/>
    <w:rsid w:val="00A905C4"/>
    <w:rsid w:val="00A909DC"/>
    <w:rsid w:val="00A92106"/>
    <w:rsid w:val="00A95B40"/>
    <w:rsid w:val="00A9677F"/>
    <w:rsid w:val="00A96FD7"/>
    <w:rsid w:val="00AA479D"/>
    <w:rsid w:val="00AA575A"/>
    <w:rsid w:val="00AA65C5"/>
    <w:rsid w:val="00AB414B"/>
    <w:rsid w:val="00AC089B"/>
    <w:rsid w:val="00AC13F4"/>
    <w:rsid w:val="00AC522A"/>
    <w:rsid w:val="00AD2205"/>
    <w:rsid w:val="00AD434B"/>
    <w:rsid w:val="00AD5514"/>
    <w:rsid w:val="00AD5DC6"/>
    <w:rsid w:val="00AD61F9"/>
    <w:rsid w:val="00AD781A"/>
    <w:rsid w:val="00AD7FBE"/>
    <w:rsid w:val="00AE0CD7"/>
    <w:rsid w:val="00AE0DFC"/>
    <w:rsid w:val="00AE1725"/>
    <w:rsid w:val="00AE5A64"/>
    <w:rsid w:val="00AE5D95"/>
    <w:rsid w:val="00AE769A"/>
    <w:rsid w:val="00AE79C8"/>
    <w:rsid w:val="00AF03CB"/>
    <w:rsid w:val="00AF06FF"/>
    <w:rsid w:val="00AF1B40"/>
    <w:rsid w:val="00AF1D08"/>
    <w:rsid w:val="00AF4D89"/>
    <w:rsid w:val="00AF516E"/>
    <w:rsid w:val="00AF636F"/>
    <w:rsid w:val="00B007D2"/>
    <w:rsid w:val="00B02623"/>
    <w:rsid w:val="00B02E21"/>
    <w:rsid w:val="00B03FE1"/>
    <w:rsid w:val="00B04550"/>
    <w:rsid w:val="00B05868"/>
    <w:rsid w:val="00B07D8F"/>
    <w:rsid w:val="00B10AA3"/>
    <w:rsid w:val="00B10C15"/>
    <w:rsid w:val="00B10FFF"/>
    <w:rsid w:val="00B126BA"/>
    <w:rsid w:val="00B1281D"/>
    <w:rsid w:val="00B132A6"/>
    <w:rsid w:val="00B13512"/>
    <w:rsid w:val="00B13728"/>
    <w:rsid w:val="00B13A65"/>
    <w:rsid w:val="00B15181"/>
    <w:rsid w:val="00B17ADA"/>
    <w:rsid w:val="00B20405"/>
    <w:rsid w:val="00B2116E"/>
    <w:rsid w:val="00B21771"/>
    <w:rsid w:val="00B21F77"/>
    <w:rsid w:val="00B2316C"/>
    <w:rsid w:val="00B2373D"/>
    <w:rsid w:val="00B273B6"/>
    <w:rsid w:val="00B32B20"/>
    <w:rsid w:val="00B32FA9"/>
    <w:rsid w:val="00B33CB2"/>
    <w:rsid w:val="00B33D10"/>
    <w:rsid w:val="00B35EF7"/>
    <w:rsid w:val="00B36D32"/>
    <w:rsid w:val="00B417F2"/>
    <w:rsid w:val="00B4356D"/>
    <w:rsid w:val="00B45A59"/>
    <w:rsid w:val="00B46FEB"/>
    <w:rsid w:val="00B51079"/>
    <w:rsid w:val="00B512B1"/>
    <w:rsid w:val="00B5148D"/>
    <w:rsid w:val="00B5386B"/>
    <w:rsid w:val="00B539CF"/>
    <w:rsid w:val="00B539FC"/>
    <w:rsid w:val="00B72C36"/>
    <w:rsid w:val="00B73F5E"/>
    <w:rsid w:val="00B752BC"/>
    <w:rsid w:val="00B76950"/>
    <w:rsid w:val="00B77B1C"/>
    <w:rsid w:val="00B77F98"/>
    <w:rsid w:val="00B81404"/>
    <w:rsid w:val="00B8300E"/>
    <w:rsid w:val="00B830DC"/>
    <w:rsid w:val="00B917AC"/>
    <w:rsid w:val="00B92B10"/>
    <w:rsid w:val="00B94A19"/>
    <w:rsid w:val="00B95601"/>
    <w:rsid w:val="00B96FB6"/>
    <w:rsid w:val="00B97931"/>
    <w:rsid w:val="00BA0445"/>
    <w:rsid w:val="00BA4C8F"/>
    <w:rsid w:val="00BA51D0"/>
    <w:rsid w:val="00BB046E"/>
    <w:rsid w:val="00BB1EDB"/>
    <w:rsid w:val="00BB2381"/>
    <w:rsid w:val="00BC0FDA"/>
    <w:rsid w:val="00BC40F7"/>
    <w:rsid w:val="00BC49F6"/>
    <w:rsid w:val="00BC50DE"/>
    <w:rsid w:val="00BC517B"/>
    <w:rsid w:val="00BC66A3"/>
    <w:rsid w:val="00BC6F2E"/>
    <w:rsid w:val="00BC7F00"/>
    <w:rsid w:val="00BD14F0"/>
    <w:rsid w:val="00BD312A"/>
    <w:rsid w:val="00BD4B64"/>
    <w:rsid w:val="00BD5B1B"/>
    <w:rsid w:val="00BE020A"/>
    <w:rsid w:val="00BE04BC"/>
    <w:rsid w:val="00BE17AE"/>
    <w:rsid w:val="00BE1BF6"/>
    <w:rsid w:val="00BE34E4"/>
    <w:rsid w:val="00BE3C8C"/>
    <w:rsid w:val="00BE3F5D"/>
    <w:rsid w:val="00BE598F"/>
    <w:rsid w:val="00BE5EE4"/>
    <w:rsid w:val="00BE6539"/>
    <w:rsid w:val="00BE7F68"/>
    <w:rsid w:val="00BF056A"/>
    <w:rsid w:val="00BF20E5"/>
    <w:rsid w:val="00BF20FD"/>
    <w:rsid w:val="00BF2FC8"/>
    <w:rsid w:val="00BF4B35"/>
    <w:rsid w:val="00BF67F8"/>
    <w:rsid w:val="00C05E58"/>
    <w:rsid w:val="00C05F19"/>
    <w:rsid w:val="00C113D6"/>
    <w:rsid w:val="00C11897"/>
    <w:rsid w:val="00C1263A"/>
    <w:rsid w:val="00C12F8F"/>
    <w:rsid w:val="00C16E11"/>
    <w:rsid w:val="00C17EF1"/>
    <w:rsid w:val="00C220E5"/>
    <w:rsid w:val="00C23395"/>
    <w:rsid w:val="00C243DA"/>
    <w:rsid w:val="00C247F6"/>
    <w:rsid w:val="00C26E06"/>
    <w:rsid w:val="00C32C5B"/>
    <w:rsid w:val="00C338C7"/>
    <w:rsid w:val="00C34391"/>
    <w:rsid w:val="00C351D8"/>
    <w:rsid w:val="00C422E6"/>
    <w:rsid w:val="00C43109"/>
    <w:rsid w:val="00C43A98"/>
    <w:rsid w:val="00C4439D"/>
    <w:rsid w:val="00C45EA8"/>
    <w:rsid w:val="00C46D91"/>
    <w:rsid w:val="00C524E3"/>
    <w:rsid w:val="00C52995"/>
    <w:rsid w:val="00C538C7"/>
    <w:rsid w:val="00C54C55"/>
    <w:rsid w:val="00C555E0"/>
    <w:rsid w:val="00C61398"/>
    <w:rsid w:val="00C63677"/>
    <w:rsid w:val="00C63714"/>
    <w:rsid w:val="00C64354"/>
    <w:rsid w:val="00C650C6"/>
    <w:rsid w:val="00C656ED"/>
    <w:rsid w:val="00C65BF5"/>
    <w:rsid w:val="00C6618A"/>
    <w:rsid w:val="00C7131F"/>
    <w:rsid w:val="00C71526"/>
    <w:rsid w:val="00C72DD6"/>
    <w:rsid w:val="00C734D9"/>
    <w:rsid w:val="00C7497D"/>
    <w:rsid w:val="00C749DF"/>
    <w:rsid w:val="00C75286"/>
    <w:rsid w:val="00C757EA"/>
    <w:rsid w:val="00C80FF2"/>
    <w:rsid w:val="00C81464"/>
    <w:rsid w:val="00C840FC"/>
    <w:rsid w:val="00C85F65"/>
    <w:rsid w:val="00C862AF"/>
    <w:rsid w:val="00C86E27"/>
    <w:rsid w:val="00C90B4A"/>
    <w:rsid w:val="00C920D9"/>
    <w:rsid w:val="00C925E1"/>
    <w:rsid w:val="00C929E1"/>
    <w:rsid w:val="00C9361A"/>
    <w:rsid w:val="00C95BC0"/>
    <w:rsid w:val="00C97B31"/>
    <w:rsid w:val="00CA0E43"/>
    <w:rsid w:val="00CA321D"/>
    <w:rsid w:val="00CA6B2B"/>
    <w:rsid w:val="00CA7F0D"/>
    <w:rsid w:val="00CB1374"/>
    <w:rsid w:val="00CB2759"/>
    <w:rsid w:val="00CB6105"/>
    <w:rsid w:val="00CB6CE3"/>
    <w:rsid w:val="00CB7C03"/>
    <w:rsid w:val="00CC183F"/>
    <w:rsid w:val="00CC1E46"/>
    <w:rsid w:val="00CC3658"/>
    <w:rsid w:val="00CC3B3D"/>
    <w:rsid w:val="00CC719C"/>
    <w:rsid w:val="00CC7983"/>
    <w:rsid w:val="00CD07FF"/>
    <w:rsid w:val="00CD149B"/>
    <w:rsid w:val="00CD1946"/>
    <w:rsid w:val="00CD3719"/>
    <w:rsid w:val="00CE2AEF"/>
    <w:rsid w:val="00CE5A99"/>
    <w:rsid w:val="00CE6113"/>
    <w:rsid w:val="00CE660C"/>
    <w:rsid w:val="00CE6680"/>
    <w:rsid w:val="00CE68C9"/>
    <w:rsid w:val="00CE6AE7"/>
    <w:rsid w:val="00CE6F54"/>
    <w:rsid w:val="00CE740A"/>
    <w:rsid w:val="00CF1D4F"/>
    <w:rsid w:val="00CF2159"/>
    <w:rsid w:val="00CF2581"/>
    <w:rsid w:val="00CF3CA9"/>
    <w:rsid w:val="00CF7545"/>
    <w:rsid w:val="00D00187"/>
    <w:rsid w:val="00D00705"/>
    <w:rsid w:val="00D01DFA"/>
    <w:rsid w:val="00D02743"/>
    <w:rsid w:val="00D03165"/>
    <w:rsid w:val="00D03349"/>
    <w:rsid w:val="00D03BB4"/>
    <w:rsid w:val="00D06122"/>
    <w:rsid w:val="00D102BB"/>
    <w:rsid w:val="00D11D64"/>
    <w:rsid w:val="00D11E92"/>
    <w:rsid w:val="00D1622F"/>
    <w:rsid w:val="00D233FD"/>
    <w:rsid w:val="00D2389B"/>
    <w:rsid w:val="00D24837"/>
    <w:rsid w:val="00D31D44"/>
    <w:rsid w:val="00D34218"/>
    <w:rsid w:val="00D34344"/>
    <w:rsid w:val="00D37CE4"/>
    <w:rsid w:val="00D402E1"/>
    <w:rsid w:val="00D4087D"/>
    <w:rsid w:val="00D40DF9"/>
    <w:rsid w:val="00D41ACD"/>
    <w:rsid w:val="00D42D0C"/>
    <w:rsid w:val="00D46F8C"/>
    <w:rsid w:val="00D46F98"/>
    <w:rsid w:val="00D511DF"/>
    <w:rsid w:val="00D5600C"/>
    <w:rsid w:val="00D5734B"/>
    <w:rsid w:val="00D608F2"/>
    <w:rsid w:val="00D66E27"/>
    <w:rsid w:val="00D71DCB"/>
    <w:rsid w:val="00D756BA"/>
    <w:rsid w:val="00D7573B"/>
    <w:rsid w:val="00D75C0F"/>
    <w:rsid w:val="00D768BE"/>
    <w:rsid w:val="00D77AF8"/>
    <w:rsid w:val="00D8037F"/>
    <w:rsid w:val="00D81B5E"/>
    <w:rsid w:val="00D823AA"/>
    <w:rsid w:val="00D831CB"/>
    <w:rsid w:val="00D84BBC"/>
    <w:rsid w:val="00D84D30"/>
    <w:rsid w:val="00D91084"/>
    <w:rsid w:val="00D91712"/>
    <w:rsid w:val="00D91DC9"/>
    <w:rsid w:val="00D91F30"/>
    <w:rsid w:val="00D92258"/>
    <w:rsid w:val="00D958A2"/>
    <w:rsid w:val="00D9696E"/>
    <w:rsid w:val="00D97F60"/>
    <w:rsid w:val="00DA0099"/>
    <w:rsid w:val="00DA43A5"/>
    <w:rsid w:val="00DA677B"/>
    <w:rsid w:val="00DB0E84"/>
    <w:rsid w:val="00DB48F3"/>
    <w:rsid w:val="00DB5AAE"/>
    <w:rsid w:val="00DB5C8A"/>
    <w:rsid w:val="00DB6603"/>
    <w:rsid w:val="00DC03F4"/>
    <w:rsid w:val="00DC2035"/>
    <w:rsid w:val="00DC45EC"/>
    <w:rsid w:val="00DC5DC2"/>
    <w:rsid w:val="00DC73D3"/>
    <w:rsid w:val="00DC7538"/>
    <w:rsid w:val="00DD04F2"/>
    <w:rsid w:val="00DD1239"/>
    <w:rsid w:val="00DD12BF"/>
    <w:rsid w:val="00DD22DF"/>
    <w:rsid w:val="00DD2E4A"/>
    <w:rsid w:val="00DD691F"/>
    <w:rsid w:val="00DD6DBD"/>
    <w:rsid w:val="00DE0C22"/>
    <w:rsid w:val="00DE0D5C"/>
    <w:rsid w:val="00DE1390"/>
    <w:rsid w:val="00DE24C1"/>
    <w:rsid w:val="00DE5BED"/>
    <w:rsid w:val="00DE652C"/>
    <w:rsid w:val="00DE73FB"/>
    <w:rsid w:val="00DE7D07"/>
    <w:rsid w:val="00DF012E"/>
    <w:rsid w:val="00DF2897"/>
    <w:rsid w:val="00DF677D"/>
    <w:rsid w:val="00DF7D29"/>
    <w:rsid w:val="00DF7E25"/>
    <w:rsid w:val="00E00F15"/>
    <w:rsid w:val="00E02107"/>
    <w:rsid w:val="00E049DF"/>
    <w:rsid w:val="00E04C56"/>
    <w:rsid w:val="00E05CB6"/>
    <w:rsid w:val="00E070F9"/>
    <w:rsid w:val="00E070FF"/>
    <w:rsid w:val="00E10AF1"/>
    <w:rsid w:val="00E13A6A"/>
    <w:rsid w:val="00E149B5"/>
    <w:rsid w:val="00E14E6E"/>
    <w:rsid w:val="00E23273"/>
    <w:rsid w:val="00E244CE"/>
    <w:rsid w:val="00E24B15"/>
    <w:rsid w:val="00E30570"/>
    <w:rsid w:val="00E35059"/>
    <w:rsid w:val="00E35846"/>
    <w:rsid w:val="00E37957"/>
    <w:rsid w:val="00E4250A"/>
    <w:rsid w:val="00E43AD2"/>
    <w:rsid w:val="00E44DEF"/>
    <w:rsid w:val="00E45E53"/>
    <w:rsid w:val="00E47461"/>
    <w:rsid w:val="00E47844"/>
    <w:rsid w:val="00E5055B"/>
    <w:rsid w:val="00E53FDC"/>
    <w:rsid w:val="00E54F88"/>
    <w:rsid w:val="00E55F5E"/>
    <w:rsid w:val="00E56FEF"/>
    <w:rsid w:val="00E60C25"/>
    <w:rsid w:val="00E612EA"/>
    <w:rsid w:val="00E620BD"/>
    <w:rsid w:val="00E67A0B"/>
    <w:rsid w:val="00E67CC0"/>
    <w:rsid w:val="00E7008F"/>
    <w:rsid w:val="00E70511"/>
    <w:rsid w:val="00E7533A"/>
    <w:rsid w:val="00E756BD"/>
    <w:rsid w:val="00E75CE2"/>
    <w:rsid w:val="00E84283"/>
    <w:rsid w:val="00E84BB0"/>
    <w:rsid w:val="00E85B07"/>
    <w:rsid w:val="00E904E7"/>
    <w:rsid w:val="00E91CAF"/>
    <w:rsid w:val="00E9260B"/>
    <w:rsid w:val="00E93008"/>
    <w:rsid w:val="00E93106"/>
    <w:rsid w:val="00E93359"/>
    <w:rsid w:val="00E936E0"/>
    <w:rsid w:val="00E93B63"/>
    <w:rsid w:val="00EA039C"/>
    <w:rsid w:val="00EA042F"/>
    <w:rsid w:val="00EA1C90"/>
    <w:rsid w:val="00EA48FA"/>
    <w:rsid w:val="00EA5037"/>
    <w:rsid w:val="00EA6385"/>
    <w:rsid w:val="00EA76FE"/>
    <w:rsid w:val="00EB14F0"/>
    <w:rsid w:val="00EB3511"/>
    <w:rsid w:val="00EB750B"/>
    <w:rsid w:val="00EC0D3E"/>
    <w:rsid w:val="00EC12F1"/>
    <w:rsid w:val="00EC3BA5"/>
    <w:rsid w:val="00EC5775"/>
    <w:rsid w:val="00EC5C29"/>
    <w:rsid w:val="00EC7060"/>
    <w:rsid w:val="00EC71F3"/>
    <w:rsid w:val="00EC78E2"/>
    <w:rsid w:val="00ED270E"/>
    <w:rsid w:val="00ED2C29"/>
    <w:rsid w:val="00ED3ECD"/>
    <w:rsid w:val="00ED42D0"/>
    <w:rsid w:val="00ED537D"/>
    <w:rsid w:val="00ED6163"/>
    <w:rsid w:val="00ED6AAE"/>
    <w:rsid w:val="00EE0B59"/>
    <w:rsid w:val="00EE1D2A"/>
    <w:rsid w:val="00EE5752"/>
    <w:rsid w:val="00EF0938"/>
    <w:rsid w:val="00EF1AD1"/>
    <w:rsid w:val="00EF35DC"/>
    <w:rsid w:val="00EF4D9C"/>
    <w:rsid w:val="00EF53AF"/>
    <w:rsid w:val="00EF5B06"/>
    <w:rsid w:val="00F02218"/>
    <w:rsid w:val="00F02B3F"/>
    <w:rsid w:val="00F04FC3"/>
    <w:rsid w:val="00F078FE"/>
    <w:rsid w:val="00F10630"/>
    <w:rsid w:val="00F10DD9"/>
    <w:rsid w:val="00F11024"/>
    <w:rsid w:val="00F140BA"/>
    <w:rsid w:val="00F154B4"/>
    <w:rsid w:val="00F2142A"/>
    <w:rsid w:val="00F219FC"/>
    <w:rsid w:val="00F23783"/>
    <w:rsid w:val="00F23FFD"/>
    <w:rsid w:val="00F254E2"/>
    <w:rsid w:val="00F2553B"/>
    <w:rsid w:val="00F26F4B"/>
    <w:rsid w:val="00F30356"/>
    <w:rsid w:val="00F314BE"/>
    <w:rsid w:val="00F32252"/>
    <w:rsid w:val="00F36232"/>
    <w:rsid w:val="00F40D0D"/>
    <w:rsid w:val="00F40DEA"/>
    <w:rsid w:val="00F40EE6"/>
    <w:rsid w:val="00F41588"/>
    <w:rsid w:val="00F447BA"/>
    <w:rsid w:val="00F44A7B"/>
    <w:rsid w:val="00F455A8"/>
    <w:rsid w:val="00F45950"/>
    <w:rsid w:val="00F5017C"/>
    <w:rsid w:val="00F50355"/>
    <w:rsid w:val="00F507E6"/>
    <w:rsid w:val="00F52E83"/>
    <w:rsid w:val="00F5361E"/>
    <w:rsid w:val="00F56EA0"/>
    <w:rsid w:val="00F62C7D"/>
    <w:rsid w:val="00F634C3"/>
    <w:rsid w:val="00F649C1"/>
    <w:rsid w:val="00F67E6B"/>
    <w:rsid w:val="00F717F7"/>
    <w:rsid w:val="00F73EBD"/>
    <w:rsid w:val="00F75057"/>
    <w:rsid w:val="00F77993"/>
    <w:rsid w:val="00F838D6"/>
    <w:rsid w:val="00F844E4"/>
    <w:rsid w:val="00F85C53"/>
    <w:rsid w:val="00F87D26"/>
    <w:rsid w:val="00F90896"/>
    <w:rsid w:val="00F90D5D"/>
    <w:rsid w:val="00F97518"/>
    <w:rsid w:val="00F97E3B"/>
    <w:rsid w:val="00FA19E6"/>
    <w:rsid w:val="00FA7EEE"/>
    <w:rsid w:val="00FB1EC9"/>
    <w:rsid w:val="00FB1F2D"/>
    <w:rsid w:val="00FB2376"/>
    <w:rsid w:val="00FC018F"/>
    <w:rsid w:val="00FC2AC5"/>
    <w:rsid w:val="00FC5005"/>
    <w:rsid w:val="00FC509B"/>
    <w:rsid w:val="00FD26D6"/>
    <w:rsid w:val="00FD5E4F"/>
    <w:rsid w:val="00FD69F3"/>
    <w:rsid w:val="00FD7A72"/>
    <w:rsid w:val="00FE00A1"/>
    <w:rsid w:val="00FE2356"/>
    <w:rsid w:val="00FE51F5"/>
    <w:rsid w:val="00FE654E"/>
    <w:rsid w:val="00FE7912"/>
    <w:rsid w:val="00FF0796"/>
    <w:rsid w:val="00FF1503"/>
    <w:rsid w:val="00FF1F3E"/>
    <w:rsid w:val="00FF31BF"/>
    <w:rsid w:val="00FF52FE"/>
    <w:rsid w:val="00FF5AFC"/>
    <w:rsid w:val="00FF65EB"/>
    <w:rsid w:val="00FF6D06"/>
    <w:rsid w:val="00FF77EA"/>
    <w:rsid w:val="00FF79CB"/>
    <w:rsid w:val="00FF7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F09"/>
    <w:pPr>
      <w:bidi/>
    </w:pPr>
    <w:rPr>
      <w:rFonts w:cs="David"/>
      <w:szCs w:val="24"/>
    </w:rPr>
  </w:style>
  <w:style w:type="paragraph" w:styleId="Heading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Normal"/>
    <w:next w:val="Normal"/>
    <w:link w:val="Heading1Char"/>
    <w:uiPriority w:val="9"/>
    <w:qFormat/>
    <w:rsid w:val="00963440"/>
    <w:pPr>
      <w:keepNext/>
      <w:keepLines/>
      <w:numPr>
        <w:numId w:val="3"/>
      </w:numPr>
      <w:spacing w:before="480" w:after="0"/>
      <w:outlineLvl w:val="0"/>
    </w:pPr>
    <w:rPr>
      <w:rFonts w:asciiTheme="majorHAnsi" w:eastAsiaTheme="majorEastAsia" w:hAnsiTheme="majorHAnsi" w:cs="Arial"/>
      <w:b/>
      <w:bCs/>
      <w:color w:val="365F91" w:themeColor="accent1" w:themeShade="BF"/>
      <w:sz w:val="28"/>
      <w:szCs w:val="36"/>
    </w:rPr>
  </w:style>
  <w:style w:type="paragraph" w:styleId="Heading2">
    <w:name w:val="heading 2"/>
    <w:aliases w:val="l2,ASAPHeading 2,סעיף ראשי,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w:basedOn w:val="Normal"/>
    <w:next w:val="Normal"/>
    <w:link w:val="Heading2Char"/>
    <w:autoRedefine/>
    <w:uiPriority w:val="9"/>
    <w:unhideWhenUsed/>
    <w:qFormat/>
    <w:rsid w:val="00F26F4B"/>
    <w:pPr>
      <w:keepNext/>
      <w:keepLines/>
      <w:numPr>
        <w:numId w:val="2"/>
      </w:numPr>
      <w:spacing w:before="120" w:after="120" w:line="360" w:lineRule="auto"/>
      <w:jc w:val="both"/>
      <w:outlineLvl w:val="1"/>
    </w:pPr>
    <w:rPr>
      <w:rFonts w:asciiTheme="majorHAnsi" w:eastAsiaTheme="majorEastAsia" w:hAnsiTheme="majorHAnsi"/>
      <w:b/>
      <w:bCs/>
      <w:sz w:val="24"/>
    </w:rPr>
  </w:style>
  <w:style w:type="paragraph" w:styleId="Heading3">
    <w:name w:val="heading 3"/>
    <w:aliases w:val="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Heading2"/>
    <w:link w:val="Heading3Char"/>
    <w:uiPriority w:val="9"/>
    <w:qFormat/>
    <w:rsid w:val="006F32D8"/>
    <w:pPr>
      <w:keepNext w:val="0"/>
      <w:keepLines w:val="0"/>
      <w:numPr>
        <w:ilvl w:val="2"/>
      </w:numPr>
      <w:spacing w:before="0"/>
      <w:outlineLvl w:val="2"/>
    </w:pPr>
    <w:rPr>
      <w:rFonts w:ascii="Times New Roman" w:eastAsia="Times New Roman" w:hAnsi="Times New Roman"/>
      <w:b w:val="0"/>
      <w:bCs w:val="0"/>
      <w:kern w:val="28"/>
      <w:sz w:val="22"/>
    </w:rPr>
  </w:style>
  <w:style w:type="paragraph" w:styleId="Heading4">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Heading3"/>
    <w:link w:val="Heading4Char"/>
    <w:uiPriority w:val="9"/>
    <w:qFormat/>
    <w:rsid w:val="006F32D8"/>
    <w:pPr>
      <w:numPr>
        <w:ilvl w:val="3"/>
      </w:numPr>
      <w:outlineLvl w:val="3"/>
    </w:pPr>
  </w:style>
  <w:style w:type="paragraph" w:styleId="Heading5">
    <w:name w:val="heading 5"/>
    <w:basedOn w:val="Normal"/>
    <w:next w:val="Normal"/>
    <w:link w:val="Heading5Char"/>
    <w:uiPriority w:val="9"/>
    <w:semiHidden/>
    <w:unhideWhenUsed/>
    <w:qFormat/>
    <w:rsid w:val="007747E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47E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47E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47E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47E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96D97"/>
    <w:rPr>
      <w:rFonts w:cs="Arial"/>
      <w:b/>
      <w:bCs/>
      <w:i/>
      <w:iCs w:val="0"/>
      <w:color w:val="4F81BD" w:themeColor="accent1"/>
      <w:szCs w:val="28"/>
    </w:rPr>
  </w:style>
  <w:style w:type="character" w:customStyle="1" w:styleId="Heading1Char">
    <w:name w:val="Heading 1 Char"/>
    <w:aliases w:val="כותרת 1 משרד האוצר Char,ASAPHeading 1 Char,כותרת1 Char,כותרת 1 תו1 Char,Heading 1 תו1 Char,כותרת 1 תו תו Char,Heading 1 תו תו1 Char,כותרת 1 תו1 תו תו Char,כותרת 1 תו תו תו תו Char,Heading 1 תו תו1 תו תו Char,כותרת 1 תו2 תו תו תו תו Char"/>
    <w:basedOn w:val="DefaultParagraphFont"/>
    <w:link w:val="Heading1"/>
    <w:uiPriority w:val="9"/>
    <w:rsid w:val="00963440"/>
    <w:rPr>
      <w:rFonts w:asciiTheme="majorHAnsi" w:eastAsiaTheme="majorEastAsia" w:hAnsiTheme="majorHAnsi" w:cs="Arial"/>
      <w:b/>
      <w:bCs/>
      <w:color w:val="365F91" w:themeColor="accent1" w:themeShade="BF"/>
      <w:sz w:val="28"/>
      <w:szCs w:val="36"/>
    </w:rPr>
  </w:style>
  <w:style w:type="paragraph" w:styleId="ListParagraph">
    <w:name w:val="List Paragraph"/>
    <w:basedOn w:val="Normal"/>
    <w:uiPriority w:val="34"/>
    <w:qFormat/>
    <w:rsid w:val="00963440"/>
    <w:pPr>
      <w:ind w:left="720"/>
      <w:contextualSpacing/>
    </w:pPr>
  </w:style>
  <w:style w:type="character" w:customStyle="1" w:styleId="Heading2Char">
    <w:name w:val="Heading 2 Char"/>
    <w:aliases w:val="l2 Char,ASAPHeading 2 Char,סעיף ראשי Char,כותרת 2 תו1 Char,Heading 2 תו1 Char,כותרת 2 תו תו Char,Heading 2 תו תו1 Char,כותרת 2 תו1 תו תו Char,כותרת 2 תו תו תו תו Char,Heading 2 תו תו1 תו תו תו Char,כותרת 2 תו1 תו תו תו תו Char"/>
    <w:basedOn w:val="DefaultParagraphFont"/>
    <w:link w:val="Heading2"/>
    <w:uiPriority w:val="9"/>
    <w:rsid w:val="00F26F4B"/>
    <w:rPr>
      <w:rFonts w:asciiTheme="majorHAnsi" w:eastAsiaTheme="majorEastAsia" w:hAnsiTheme="majorHAnsi" w:cs="David"/>
      <w:b/>
      <w:bCs/>
      <w:sz w:val="24"/>
      <w:szCs w:val="24"/>
    </w:rPr>
  </w:style>
  <w:style w:type="paragraph" w:styleId="BalloonText">
    <w:name w:val="Balloon Text"/>
    <w:basedOn w:val="Normal"/>
    <w:link w:val="BalloonTextChar"/>
    <w:uiPriority w:val="99"/>
    <w:semiHidden/>
    <w:unhideWhenUsed/>
    <w:rsid w:val="00785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F32"/>
    <w:rPr>
      <w:rFonts w:ascii="Tahoma" w:hAnsi="Tahoma" w:cs="Tahoma"/>
      <w:sz w:val="16"/>
      <w:szCs w:val="16"/>
    </w:rPr>
  </w:style>
  <w:style w:type="table" w:styleId="TableGrid">
    <w:name w:val="Table Grid"/>
    <w:aliases w:val="טקסט טבלה תחתונה"/>
    <w:basedOn w:val="TableNormal"/>
    <w:rsid w:val="00102F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כותרת סעיף"/>
    <w:basedOn w:val="Normal"/>
    <w:rsid w:val="00102F1E"/>
    <w:pPr>
      <w:numPr>
        <w:numId w:val="1"/>
      </w:numPr>
      <w:spacing w:before="240" w:after="0" w:line="360" w:lineRule="auto"/>
      <w:jc w:val="both"/>
    </w:pPr>
    <w:rPr>
      <w:rFonts w:ascii="Arial" w:eastAsia="Times New Roman" w:hAnsi="Arial" w:cs="Arial"/>
      <w:b/>
      <w:bCs/>
      <w:color w:val="1B3461"/>
    </w:rPr>
  </w:style>
  <w:style w:type="paragraph" w:customStyle="1" w:styleId="a1">
    <w:name w:val="טקסט סעיף"/>
    <w:basedOn w:val="Normal"/>
    <w:rsid w:val="00102F1E"/>
    <w:pPr>
      <w:numPr>
        <w:ilvl w:val="1"/>
        <w:numId w:val="1"/>
      </w:numPr>
      <w:spacing w:after="0" w:line="360" w:lineRule="auto"/>
      <w:jc w:val="both"/>
    </w:pPr>
    <w:rPr>
      <w:rFonts w:ascii="Arial" w:eastAsia="Times New Roman" w:hAnsi="Arial" w:cs="Arial"/>
    </w:rPr>
  </w:style>
  <w:style w:type="paragraph" w:customStyle="1" w:styleId="a2">
    <w:name w:val="תת סעיף"/>
    <w:basedOn w:val="Normal"/>
    <w:rsid w:val="00102F1E"/>
    <w:pPr>
      <w:numPr>
        <w:ilvl w:val="2"/>
        <w:numId w:val="1"/>
      </w:numPr>
      <w:spacing w:after="0" w:line="360" w:lineRule="auto"/>
      <w:jc w:val="both"/>
    </w:pPr>
    <w:rPr>
      <w:rFonts w:ascii="Times New Roman" w:eastAsia="Times New Roman" w:hAnsi="Times New Roman" w:cs="Arial"/>
    </w:rPr>
  </w:style>
  <w:style w:type="paragraph" w:customStyle="1" w:styleId="10">
    <w:name w:val="תת סעיף1"/>
    <w:basedOn w:val="a2"/>
    <w:rsid w:val="00102F1E"/>
    <w:pPr>
      <w:numPr>
        <w:ilvl w:val="3"/>
      </w:numPr>
    </w:pPr>
  </w:style>
  <w:style w:type="paragraph" w:customStyle="1" w:styleId="211111">
    <w:name w:val="תת סעיף2 1.1.1.1.1"/>
    <w:basedOn w:val="10"/>
    <w:rsid w:val="00102F1E"/>
    <w:pPr>
      <w:numPr>
        <w:ilvl w:val="4"/>
      </w:numPr>
    </w:pPr>
  </w:style>
  <w:style w:type="paragraph" w:styleId="Header">
    <w:name w:val="header"/>
    <w:basedOn w:val="Normal"/>
    <w:link w:val="HeaderChar"/>
    <w:uiPriority w:val="99"/>
    <w:unhideWhenUsed/>
    <w:rsid w:val="00F447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47BA"/>
  </w:style>
  <w:style w:type="paragraph" w:styleId="Footer">
    <w:name w:val="footer"/>
    <w:basedOn w:val="Normal"/>
    <w:link w:val="FooterChar"/>
    <w:uiPriority w:val="99"/>
    <w:unhideWhenUsed/>
    <w:rsid w:val="00F447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47BA"/>
  </w:style>
  <w:style w:type="character" w:styleId="CommentReference">
    <w:name w:val="annotation reference"/>
    <w:basedOn w:val="DefaultParagraphFont"/>
    <w:unhideWhenUsed/>
    <w:rsid w:val="006A6B01"/>
    <w:rPr>
      <w:sz w:val="16"/>
      <w:szCs w:val="16"/>
    </w:rPr>
  </w:style>
  <w:style w:type="paragraph" w:styleId="CommentText">
    <w:name w:val="annotation text"/>
    <w:basedOn w:val="Normal"/>
    <w:link w:val="CommentTextChar"/>
    <w:unhideWhenUsed/>
    <w:rsid w:val="006A6B01"/>
    <w:pPr>
      <w:spacing w:line="240" w:lineRule="auto"/>
    </w:pPr>
    <w:rPr>
      <w:sz w:val="20"/>
      <w:szCs w:val="20"/>
    </w:rPr>
  </w:style>
  <w:style w:type="character" w:customStyle="1" w:styleId="CommentTextChar">
    <w:name w:val="Comment Text Char"/>
    <w:basedOn w:val="DefaultParagraphFont"/>
    <w:link w:val="CommentText"/>
    <w:rsid w:val="006A6B01"/>
    <w:rPr>
      <w:rFonts w:cs="David"/>
      <w:sz w:val="20"/>
      <w:szCs w:val="20"/>
    </w:rPr>
  </w:style>
  <w:style w:type="paragraph" w:styleId="CommentSubject">
    <w:name w:val="annotation subject"/>
    <w:basedOn w:val="CommentText"/>
    <w:next w:val="CommentText"/>
    <w:link w:val="CommentSubjectChar"/>
    <w:uiPriority w:val="99"/>
    <w:semiHidden/>
    <w:unhideWhenUsed/>
    <w:rsid w:val="006A6B01"/>
    <w:rPr>
      <w:b/>
      <w:bCs/>
    </w:rPr>
  </w:style>
  <w:style w:type="character" w:customStyle="1" w:styleId="CommentSubjectChar">
    <w:name w:val="Comment Subject Char"/>
    <w:basedOn w:val="CommentTextChar"/>
    <w:link w:val="CommentSubject"/>
    <w:uiPriority w:val="99"/>
    <w:semiHidden/>
    <w:rsid w:val="006A6B01"/>
    <w:rPr>
      <w:rFonts w:cs="David"/>
      <w:b/>
      <w:bCs/>
      <w:sz w:val="20"/>
      <w:szCs w:val="20"/>
    </w:rPr>
  </w:style>
  <w:style w:type="character" w:styleId="Hyperlink">
    <w:name w:val="Hyperlink"/>
    <w:rsid w:val="00962674"/>
    <w:rPr>
      <w:b/>
      <w:i/>
      <w:dstrike w:val="0"/>
      <w:color w:val="3464BA"/>
      <w:u w:val="dotted" w:color="3464BA"/>
      <w:vertAlign w:val="baseline"/>
    </w:rPr>
  </w:style>
  <w:style w:type="paragraph" w:styleId="Revision">
    <w:name w:val="Revision"/>
    <w:hidden/>
    <w:uiPriority w:val="99"/>
    <w:semiHidden/>
    <w:rsid w:val="00EC0D3E"/>
    <w:pPr>
      <w:spacing w:after="0" w:line="240" w:lineRule="auto"/>
    </w:pPr>
    <w:rPr>
      <w:rFonts w:cs="David"/>
      <w:szCs w:val="24"/>
    </w:rPr>
  </w:style>
  <w:style w:type="character" w:customStyle="1" w:styleId="Heading3Char">
    <w:name w:val="Heading 3 Char"/>
    <w:aliases w:val="ASAPHeading 3 Char,כותרת 3 תו1 Char,כותרת 3 תו תו Char,כותרת 3 תו2 תו תו Char,כותרת 3 תו1 תו תו תו Char,Heading 3 תו תו תו תו1 Char,כותרת 3 תו תו תו תו תו Char,כותרת 3 תו1 תו תו תו תו תו Char,כותרת 3 תו תו תו תו תו תו תו Char"/>
    <w:basedOn w:val="DefaultParagraphFont"/>
    <w:link w:val="Heading3"/>
    <w:uiPriority w:val="9"/>
    <w:rsid w:val="006F32D8"/>
    <w:rPr>
      <w:rFonts w:ascii="Times New Roman" w:eastAsia="Times New Roman" w:hAnsi="Times New Roman" w:cs="David"/>
      <w:kern w:val="28"/>
      <w:szCs w:val="24"/>
    </w:rPr>
  </w:style>
  <w:style w:type="character" w:customStyle="1" w:styleId="Heading4Char">
    <w:name w:val="Heading 4 Char"/>
    <w:aliases w:val="ASAPHeading 4 Char,כותרת 4 תו2 תו Char,כותרת 4 תו תו1 תו Char,Heading 4 תו תו1 תו Char,כותרת 4 תו1 תו תו תו Char,Heading 4 תו1 תו תו תו Char,כותרת 4 תו תו תו תו תו Char,Heading 4 תו תו תו תו תו Char,כותרת 4 תו1 תו1 תו Char"/>
    <w:basedOn w:val="DefaultParagraphFont"/>
    <w:link w:val="Heading4"/>
    <w:uiPriority w:val="9"/>
    <w:rsid w:val="006F32D8"/>
    <w:rPr>
      <w:rFonts w:ascii="Times New Roman" w:eastAsia="Times New Roman" w:hAnsi="Times New Roman" w:cs="David"/>
      <w:kern w:val="28"/>
      <w:szCs w:val="24"/>
    </w:rPr>
  </w:style>
  <w:style w:type="paragraph" w:styleId="FootnoteText">
    <w:name w:val="footnote text"/>
    <w:basedOn w:val="Normal"/>
    <w:link w:val="FootnoteTextChar"/>
    <w:uiPriority w:val="99"/>
    <w:semiHidden/>
    <w:unhideWhenUsed/>
    <w:rsid w:val="00834F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FA6"/>
    <w:rPr>
      <w:rFonts w:cs="David"/>
      <w:sz w:val="20"/>
      <w:szCs w:val="20"/>
    </w:rPr>
  </w:style>
  <w:style w:type="character" w:styleId="FootnoteReference">
    <w:name w:val="footnote reference"/>
    <w:basedOn w:val="DefaultParagraphFont"/>
    <w:uiPriority w:val="99"/>
    <w:semiHidden/>
    <w:unhideWhenUsed/>
    <w:rsid w:val="00834FA6"/>
    <w:rPr>
      <w:vertAlign w:val="superscript"/>
    </w:rPr>
  </w:style>
  <w:style w:type="character" w:customStyle="1" w:styleId="Heading5Char">
    <w:name w:val="Heading 5 Char"/>
    <w:basedOn w:val="DefaultParagraphFont"/>
    <w:link w:val="Heading5"/>
    <w:uiPriority w:val="9"/>
    <w:semiHidden/>
    <w:rsid w:val="007747E3"/>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7747E3"/>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7747E3"/>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7747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47E3"/>
    <w:rPr>
      <w:rFonts w:asciiTheme="majorHAnsi" w:eastAsiaTheme="majorEastAsia" w:hAnsiTheme="majorHAnsi" w:cstheme="majorBidi"/>
      <w:i/>
      <w:iCs/>
      <w:color w:val="404040" w:themeColor="text1" w:themeTint="BF"/>
      <w:sz w:val="20"/>
      <w:szCs w:val="20"/>
    </w:rPr>
  </w:style>
  <w:style w:type="character" w:customStyle="1" w:styleId="default">
    <w:name w:val="default"/>
    <w:rsid w:val="00186238"/>
    <w:rPr>
      <w:rFonts w:ascii="Times New Roman" w:hAnsi="Times New Roman" w:cs="Times New Roman"/>
      <w:sz w:val="20"/>
      <w:szCs w:val="26"/>
    </w:rPr>
  </w:style>
  <w:style w:type="paragraph" w:styleId="ListNumber">
    <w:name w:val="List Number"/>
    <w:basedOn w:val="Normal"/>
    <w:rsid w:val="00256C01"/>
    <w:pPr>
      <w:numPr>
        <w:numId w:val="4"/>
      </w:numPr>
      <w:tabs>
        <w:tab w:val="left" w:pos="851"/>
      </w:tabs>
      <w:spacing w:before="120" w:after="120" w:line="360" w:lineRule="exact"/>
      <w:jc w:val="both"/>
    </w:pPr>
    <w:rPr>
      <w:rFonts w:ascii="Times New Roman" w:eastAsia="Times New Roman" w:hAnsi="Times New Roman" w:cs="Narkisim"/>
      <w:sz w:val="28"/>
    </w:rPr>
  </w:style>
  <w:style w:type="paragraph" w:customStyle="1" w:styleId="a">
    <w:name w:val="בולט"/>
    <w:basedOn w:val="Normal"/>
    <w:rsid w:val="001E478C"/>
    <w:pPr>
      <w:keepNext/>
      <w:numPr>
        <w:numId w:val="5"/>
      </w:numPr>
      <w:spacing w:before="120" w:after="0" w:line="288" w:lineRule="auto"/>
      <w:jc w:val="both"/>
    </w:pPr>
    <w:rPr>
      <w:rFonts w:ascii="Arial" w:eastAsia="Times New Roman" w:hAnsi="Arial" w:cs="Arial"/>
      <w:szCs w:val="22"/>
    </w:rPr>
  </w:style>
  <w:style w:type="numbering" w:customStyle="1" w:styleId="1">
    <w:name w:val="סגנון1"/>
    <w:uiPriority w:val="99"/>
    <w:rsid w:val="003F14B6"/>
    <w:pPr>
      <w:numPr>
        <w:numId w:val="7"/>
      </w:numPr>
    </w:pPr>
  </w:style>
  <w:style w:type="numbering" w:customStyle="1" w:styleId="2">
    <w:name w:val="סגנון2"/>
    <w:uiPriority w:val="99"/>
    <w:rsid w:val="003F14B6"/>
    <w:pPr>
      <w:numPr>
        <w:numId w:val="8"/>
      </w:numPr>
    </w:pPr>
  </w:style>
  <w:style w:type="numbering" w:customStyle="1" w:styleId="3">
    <w:name w:val="סגנון3"/>
    <w:uiPriority w:val="99"/>
    <w:rsid w:val="003C2F48"/>
    <w:pPr>
      <w:numPr>
        <w:numId w:val="9"/>
      </w:numPr>
    </w:pPr>
  </w:style>
  <w:style w:type="numbering" w:customStyle="1" w:styleId="4">
    <w:name w:val="סגנון4"/>
    <w:uiPriority w:val="99"/>
    <w:rsid w:val="003C2F48"/>
    <w:pPr>
      <w:numPr>
        <w:numId w:val="11"/>
      </w:numPr>
    </w:pPr>
  </w:style>
  <w:style w:type="numbering" w:customStyle="1" w:styleId="5">
    <w:name w:val="סגנון5"/>
    <w:uiPriority w:val="99"/>
    <w:rsid w:val="00023EC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11997">
      <w:bodyDiv w:val="1"/>
      <w:marLeft w:val="0"/>
      <w:marRight w:val="0"/>
      <w:marTop w:val="0"/>
      <w:marBottom w:val="0"/>
      <w:divBdr>
        <w:top w:val="none" w:sz="0" w:space="0" w:color="auto"/>
        <w:left w:val="none" w:sz="0" w:space="0" w:color="auto"/>
        <w:bottom w:val="none" w:sz="0" w:space="0" w:color="auto"/>
        <w:right w:val="none" w:sz="0" w:space="0" w:color="auto"/>
      </w:divBdr>
    </w:div>
    <w:div w:id="1307124318">
      <w:bodyDiv w:val="1"/>
      <w:marLeft w:val="0"/>
      <w:marRight w:val="0"/>
      <w:marTop w:val="0"/>
      <w:marBottom w:val="0"/>
      <w:divBdr>
        <w:top w:val="none" w:sz="0" w:space="0" w:color="auto"/>
        <w:left w:val="none" w:sz="0" w:space="0" w:color="auto"/>
        <w:bottom w:val="none" w:sz="0" w:space="0" w:color="auto"/>
        <w:right w:val="none" w:sz="0" w:space="0" w:color="auto"/>
      </w:divBdr>
    </w:div>
    <w:div w:id="1575511356">
      <w:bodyDiv w:val="1"/>
      <w:marLeft w:val="0"/>
      <w:marRight w:val="0"/>
      <w:marTop w:val="0"/>
      <w:marBottom w:val="0"/>
      <w:divBdr>
        <w:top w:val="none" w:sz="0" w:space="0" w:color="auto"/>
        <w:left w:val="none" w:sz="0" w:space="0" w:color="auto"/>
        <w:bottom w:val="none" w:sz="0" w:space="0" w:color="auto"/>
        <w:right w:val="none" w:sz="0" w:space="0" w:color="auto"/>
      </w:divBdr>
      <w:divsChild>
        <w:div w:id="16351916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C4B8-8DC9-4C9B-B949-EC423B717F1D}">
  <ds:schemaRefs>
    <ds:schemaRef ds:uri="http://schemas.openxmlformats.org/officeDocument/2006/bibliography"/>
  </ds:schemaRefs>
</ds:datastoreItem>
</file>

<file path=customXml/itemProps2.xml><?xml version="1.0" encoding="utf-8"?>
<ds:datastoreItem xmlns:ds="http://schemas.openxmlformats.org/officeDocument/2006/customXml" ds:itemID="{910FE17F-D0A7-45E9-B957-CD2CF16E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4309</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2023-03-26T06:55:00Z</dcterms:created>
  <dcterms:modified xsi:type="dcterms:W3CDTF">2024-08-20T08:17:00Z</dcterms:modified>
</cp:coreProperties>
</file>